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681" w:rsidRPr="00106D0D" w:rsidRDefault="00AB28F5" w:rsidP="00106D0D">
      <w:pPr>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bookmarkStart w:id="0" w:name="_GoBack"/>
      <w:bookmarkEnd w:id="0"/>
      <w:r w:rsidR="00E02681" w:rsidRPr="00E02681">
        <w:rPr>
          <w:rFonts w:ascii="Times New Roman" w:eastAsia="Times New Roman" w:hAnsi="Times New Roman" w:cs="Times New Roman"/>
          <w:b/>
          <w:bCs/>
          <w:sz w:val="24"/>
          <w:szCs w:val="24"/>
        </w:rPr>
        <w:t>.</w:t>
      </w:r>
      <w:r w:rsidR="00E02681">
        <w:rPr>
          <w:rFonts w:ascii="Times New Roman" w:eastAsia="Times New Roman" w:hAnsi="Times New Roman" w:cs="Times New Roman"/>
          <w:b/>
          <w:bCs/>
          <w:sz w:val="24"/>
          <w:szCs w:val="24"/>
        </w:rPr>
        <w:t xml:space="preserve"> </w:t>
      </w:r>
      <w:r w:rsidR="00E02681" w:rsidRPr="00E02681">
        <w:rPr>
          <w:rFonts w:ascii="Times New Roman" w:eastAsia="Times New Roman" w:hAnsi="Times New Roman" w:cs="Times New Roman"/>
          <w:b/>
          <w:bCs/>
          <w:sz w:val="24"/>
          <w:szCs w:val="24"/>
        </w:rPr>
        <w:t>pielikums</w:t>
      </w:r>
    </w:p>
    <w:p w:rsidR="00E02681" w:rsidRPr="00B74C27" w:rsidRDefault="00E02681" w:rsidP="00E02681">
      <w:pPr>
        <w:jc w:val="center"/>
        <w:rPr>
          <w:rFonts w:ascii="Times New Roman" w:eastAsia="Times New Roman" w:hAnsi="Times New Roman" w:cs="Times New Roman"/>
          <w:b/>
        </w:rPr>
      </w:pPr>
      <w:r w:rsidRPr="00E02681">
        <w:rPr>
          <w:rFonts w:ascii="Times New Roman" w:eastAsia="Times New Roman" w:hAnsi="Times New Roman" w:cs="Times New Roman"/>
          <w:b/>
          <w:bCs/>
          <w:color w:val="FF0000"/>
          <w:sz w:val="24"/>
          <w:szCs w:val="24"/>
          <w:lang w:val="lv-LV"/>
        </w:rPr>
        <w:t>Projekts</w:t>
      </w:r>
    </w:p>
    <w:p w:rsidR="00E02681" w:rsidRPr="00A4421C" w:rsidRDefault="00E02681" w:rsidP="00E02681">
      <w:pPr>
        <w:spacing w:after="0"/>
        <w:ind w:left="360"/>
        <w:contextualSpacing/>
        <w:jc w:val="center"/>
        <w:rPr>
          <w:rFonts w:ascii="Times New Roman" w:eastAsia="Times New Roman" w:hAnsi="Times New Roman" w:cs="Times New Roman"/>
          <w:b/>
          <w:sz w:val="24"/>
          <w:szCs w:val="24"/>
        </w:rPr>
      </w:pPr>
      <w:r w:rsidRPr="00A4421C">
        <w:rPr>
          <w:rFonts w:ascii="Times New Roman" w:eastAsia="Times New Roman" w:hAnsi="Times New Roman" w:cs="Times New Roman"/>
          <w:b/>
          <w:sz w:val="24"/>
          <w:szCs w:val="24"/>
        </w:rPr>
        <w:t>LĪGUMS</w:t>
      </w:r>
      <w:r w:rsidRPr="00E02681">
        <w:rPr>
          <w:rFonts w:ascii="Times New Roman" w:eastAsia="Times New Roman" w:hAnsi="Times New Roman" w:cs="Times New Roman"/>
          <w:b/>
          <w:sz w:val="24"/>
          <w:szCs w:val="24"/>
          <w:lang w:val="lv-LV"/>
        </w:rPr>
        <w:t xml:space="preserve"> Nr</w:t>
      </w:r>
      <w:r w:rsidRPr="00A4421C">
        <w:rPr>
          <w:rFonts w:ascii="Times New Roman" w:eastAsia="Times New Roman" w:hAnsi="Times New Roman" w:cs="Times New Roman"/>
          <w:b/>
          <w:sz w:val="24"/>
          <w:szCs w:val="24"/>
        </w:rPr>
        <w:t>. ____________</w:t>
      </w:r>
    </w:p>
    <w:p w:rsidR="00E02681" w:rsidRDefault="00E02681" w:rsidP="00164F80">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par būvprojekta izstrādi</w:t>
      </w:r>
    </w:p>
    <w:p w:rsidR="00E02681" w:rsidRPr="008145F7" w:rsidRDefault="00E02681" w:rsidP="00E02681">
      <w:pPr>
        <w:spacing w:after="0"/>
        <w:jc w:val="both"/>
        <w:rPr>
          <w:rFonts w:ascii="Times New Roman" w:eastAsia="Times New Roman" w:hAnsi="Times New Roman" w:cs="Times New Roman"/>
          <w:b/>
        </w:rPr>
      </w:pPr>
      <w:r w:rsidRPr="008145F7">
        <w:rPr>
          <w:rFonts w:ascii="Times New Roman" w:eastAsia="Times New Roman" w:hAnsi="Times New Roman" w:cs="Times New Roman"/>
        </w:rPr>
        <w:t xml:space="preserve">Siguldā </w:t>
      </w:r>
      <w:r w:rsidRPr="008145F7">
        <w:rPr>
          <w:rFonts w:ascii="Times New Roman" w:eastAsia="Times New Roman" w:hAnsi="Times New Roman" w:cs="Times New Roman"/>
        </w:rPr>
        <w:tab/>
      </w:r>
      <w:r w:rsidRPr="008145F7">
        <w:rPr>
          <w:rFonts w:ascii="Times New Roman" w:eastAsia="Times New Roman" w:hAnsi="Times New Roman" w:cs="Times New Roman"/>
        </w:rPr>
        <w:tab/>
      </w:r>
      <w:r w:rsidRPr="008145F7">
        <w:rPr>
          <w:rFonts w:ascii="Times New Roman" w:eastAsia="Times New Roman" w:hAnsi="Times New Roman" w:cs="Times New Roman"/>
        </w:rPr>
        <w:tab/>
      </w:r>
      <w:r w:rsidRPr="008145F7">
        <w:rPr>
          <w:rFonts w:ascii="Times New Roman" w:eastAsia="Times New Roman" w:hAnsi="Times New Roman" w:cs="Times New Roman"/>
        </w:rPr>
        <w:tab/>
      </w:r>
      <w:r w:rsidRPr="008145F7">
        <w:rPr>
          <w:rFonts w:ascii="Times New Roman" w:eastAsia="Times New Roman" w:hAnsi="Times New Roman" w:cs="Times New Roman"/>
        </w:rPr>
        <w:tab/>
        <w:t xml:space="preserve">                  2018.gada ___. _________________</w:t>
      </w:r>
    </w:p>
    <w:p w:rsidR="00E02681" w:rsidRPr="008145F7" w:rsidRDefault="00E02681" w:rsidP="00E02681">
      <w:pPr>
        <w:spacing w:after="0"/>
        <w:jc w:val="both"/>
        <w:rPr>
          <w:rFonts w:ascii="Times New Roman" w:eastAsia="Times New Roman" w:hAnsi="Times New Roman" w:cs="Times New Roman"/>
          <w:b/>
        </w:rPr>
      </w:pPr>
    </w:p>
    <w:p w:rsidR="00E02681" w:rsidRPr="008145F7" w:rsidRDefault="00E02681" w:rsidP="00164F80">
      <w:pPr>
        <w:spacing w:after="0" w:line="240" w:lineRule="auto"/>
        <w:jc w:val="both"/>
        <w:rPr>
          <w:rFonts w:ascii="Times New Roman" w:hAnsi="Times New Roman" w:cs="Times New Roman"/>
        </w:rPr>
      </w:pPr>
      <w:r w:rsidRPr="008145F7">
        <w:rPr>
          <w:rFonts w:ascii="Times New Roman" w:eastAsia="Times New Roman" w:hAnsi="Times New Roman" w:cs="Times New Roman"/>
          <w:b/>
        </w:rPr>
        <w:t>SIA „Siguldas slimnīca”</w:t>
      </w:r>
      <w:r w:rsidRPr="008145F7">
        <w:rPr>
          <w:rFonts w:ascii="Times New Roman" w:eastAsia="Times New Roman" w:hAnsi="Times New Roman" w:cs="Times New Roman"/>
        </w:rPr>
        <w:t>, reģistrācijas</w:t>
      </w:r>
      <w:r w:rsidRPr="008145F7">
        <w:rPr>
          <w:rFonts w:ascii="Times New Roman" w:hAnsi="Times New Roman" w:cs="Times New Roman"/>
        </w:rPr>
        <w:t xml:space="preserve"> Nr.40003124730, juridiskā adrese: Lakstīgalas iela 13, Sigulda, Siguldas novads, LV – 2150, kuru pamatojoties uz statūtiem, pārstāv </w:t>
      </w:r>
      <w:r w:rsidRPr="008145F7">
        <w:rPr>
          <w:rFonts w:ascii="Times New Roman" w:hAnsi="Times New Roman" w:cs="Times New Roman"/>
          <w:b/>
        </w:rPr>
        <w:t>valdes loceklis</w:t>
      </w:r>
      <w:r w:rsidRPr="008145F7">
        <w:rPr>
          <w:rFonts w:ascii="Times New Roman" w:hAnsi="Times New Roman" w:cs="Times New Roman"/>
        </w:rPr>
        <w:t xml:space="preserve"> </w:t>
      </w:r>
      <w:r w:rsidRPr="008145F7">
        <w:rPr>
          <w:rFonts w:ascii="Times New Roman" w:hAnsi="Times New Roman" w:cs="Times New Roman"/>
          <w:b/>
        </w:rPr>
        <w:t>Valdis Siļķe</w:t>
      </w:r>
      <w:r w:rsidRPr="008145F7">
        <w:rPr>
          <w:rFonts w:ascii="Times New Roman" w:hAnsi="Times New Roman" w:cs="Times New Roman"/>
        </w:rPr>
        <w:t xml:space="preserve"> (turpmāk tekstā – Pasūtītājs )</w:t>
      </w:r>
      <w:r w:rsidRPr="008145F7">
        <w:rPr>
          <w:rFonts w:ascii="Times New Roman" w:eastAsia="Times New Roman" w:hAnsi="Times New Roman" w:cs="Times New Roman"/>
        </w:rPr>
        <w:t>, no vienas puses, un</w:t>
      </w:r>
    </w:p>
    <w:p w:rsidR="00E02681" w:rsidRPr="008145F7" w:rsidRDefault="00E02681" w:rsidP="00164F80">
      <w:pPr>
        <w:spacing w:after="0" w:line="240" w:lineRule="auto"/>
        <w:jc w:val="both"/>
        <w:rPr>
          <w:rFonts w:ascii="Times New Roman" w:eastAsia="Times New Roman" w:hAnsi="Times New Roman" w:cs="Times New Roman"/>
        </w:rPr>
      </w:pPr>
      <w:r w:rsidRPr="008145F7">
        <w:rPr>
          <w:rFonts w:ascii="Times New Roman" w:eastAsia="Times New Roman" w:hAnsi="Times New Roman" w:cs="Times New Roman"/>
        </w:rPr>
        <w:t xml:space="preserve">____________________, reģistrācijas Nr.________________, juridiskā adrese ______________, tās ____________________personā, kurš (-a) rīkojas pamatojoties uz ______________________, (turpmāk tekstā – Izpildītājs), no otras puses, </w:t>
      </w:r>
    </w:p>
    <w:p w:rsidR="00E02681" w:rsidRPr="008145F7" w:rsidRDefault="00E02681" w:rsidP="00164F80">
      <w:pPr>
        <w:spacing w:after="0" w:line="240" w:lineRule="auto"/>
        <w:jc w:val="both"/>
        <w:rPr>
          <w:rFonts w:ascii="Times New Roman" w:eastAsia="Times New Roman" w:hAnsi="Times New Roman" w:cs="Times New Roman"/>
        </w:rPr>
      </w:pPr>
      <w:r w:rsidRPr="008145F7">
        <w:rPr>
          <w:rFonts w:ascii="Times New Roman" w:eastAsia="Times New Roman" w:hAnsi="Times New Roman" w:cs="Times New Roman"/>
        </w:rPr>
        <w:t xml:space="preserve">abi kopā (turpmāk tekstā saukti Puses) </w:t>
      </w:r>
    </w:p>
    <w:p w:rsidR="00E02681" w:rsidRDefault="00E02681" w:rsidP="00164F80">
      <w:pPr>
        <w:autoSpaceDE w:val="0"/>
        <w:autoSpaceDN w:val="0"/>
        <w:adjustRightInd w:val="0"/>
        <w:spacing w:after="0" w:line="240" w:lineRule="auto"/>
        <w:jc w:val="both"/>
        <w:rPr>
          <w:rFonts w:ascii="Times New Roman" w:hAnsi="Times New Roman" w:cs="Times New Roman"/>
        </w:rPr>
      </w:pPr>
      <w:r w:rsidRPr="008145F7">
        <w:rPr>
          <w:rFonts w:ascii="Times New Roman" w:hAnsi="Times New Roman" w:cs="Times New Roman"/>
        </w:rPr>
        <w:t>ERAF līdzfinansētā projekta “Siguld</w:t>
      </w:r>
      <w:r>
        <w:rPr>
          <w:rFonts w:ascii="Times New Roman" w:hAnsi="Times New Roman" w:cs="Times New Roman"/>
        </w:rPr>
        <w:t>as slimnīcas veselības aprūpes</w:t>
      </w:r>
      <w:r w:rsidRPr="00E02681">
        <w:rPr>
          <w:rFonts w:ascii="Times New Roman" w:hAnsi="Times New Roman" w:cs="Times New Roman"/>
          <w:lang w:val="lv-LV"/>
        </w:rPr>
        <w:t xml:space="preserve"> infrastruktūras</w:t>
      </w:r>
      <w:r w:rsidRPr="008145F7">
        <w:rPr>
          <w:rFonts w:ascii="Times New Roman" w:hAnsi="Times New Roman" w:cs="Times New Roman"/>
        </w:rPr>
        <w:t xml:space="preserve"> atjaunošana” </w:t>
      </w:r>
    </w:p>
    <w:p w:rsidR="00E02681" w:rsidRPr="008145F7" w:rsidRDefault="00106D0D" w:rsidP="00164F80">
      <w:pPr>
        <w:autoSpaceDE w:val="0"/>
        <w:autoSpaceDN w:val="0"/>
        <w:adjustRightInd w:val="0"/>
        <w:spacing w:after="0" w:line="240" w:lineRule="auto"/>
        <w:jc w:val="both"/>
        <w:rPr>
          <w:rFonts w:ascii="Times New Roman" w:hAnsi="Times New Roman" w:cs="Times New Roman"/>
          <w:color w:val="000000"/>
          <w:lang w:val="lv-LV"/>
        </w:rPr>
      </w:pPr>
      <w:r>
        <w:rPr>
          <w:rFonts w:ascii="Times New Roman" w:hAnsi="Times New Roman" w:cs="Times New Roman"/>
        </w:rPr>
        <w:t>(</w:t>
      </w:r>
      <w:r w:rsidR="00E02681" w:rsidRPr="008145F7">
        <w:rPr>
          <w:rFonts w:ascii="Times New Roman" w:hAnsi="Times New Roman" w:cs="Times New Roman"/>
        </w:rPr>
        <w:t>Nr. 9.3.2.0/18/I/001</w:t>
      </w:r>
      <w:r>
        <w:rPr>
          <w:rFonts w:ascii="Times New Roman" w:hAnsi="Times New Roman" w:cs="Times New Roman"/>
        </w:rPr>
        <w:t>)</w:t>
      </w:r>
      <w:r w:rsidR="00E02681" w:rsidRPr="008145F7">
        <w:rPr>
          <w:rFonts w:ascii="Times New Roman" w:hAnsi="Times New Roman" w:cs="Times New Roman"/>
        </w:rPr>
        <w:t xml:space="preserve"> ietvaros un pamatojoties </w:t>
      </w:r>
      <w:r w:rsidR="00E02681" w:rsidRPr="008145F7">
        <w:rPr>
          <w:rFonts w:ascii="Times New Roman" w:eastAsia="Times New Roman" w:hAnsi="Times New Roman" w:cs="Times New Roman"/>
          <w:bCs/>
          <w:lang w:eastAsia="zh-CN"/>
        </w:rPr>
        <w:t xml:space="preserve">uz </w:t>
      </w:r>
      <w:r w:rsidR="00E02681" w:rsidRPr="008145F7">
        <w:rPr>
          <w:rFonts w:ascii="Times New Roman" w:eastAsia="Times New Roman" w:hAnsi="Times New Roman" w:cs="Times New Roman"/>
        </w:rPr>
        <w:t xml:space="preserve">iepirkuma </w:t>
      </w:r>
      <w:r w:rsidR="00E02681" w:rsidRPr="008145F7">
        <w:rPr>
          <w:rFonts w:ascii="Times New Roman" w:eastAsia="Times New Roman" w:hAnsi="Times New Roman" w:cs="Times New Roman"/>
          <w:b/>
          <w:bCs/>
        </w:rPr>
        <w:t>„Būvprojekta “</w:t>
      </w:r>
      <w:r w:rsidR="00E02681" w:rsidRPr="008145F7">
        <w:rPr>
          <w:rFonts w:ascii="Times New Roman" w:hAnsi="Times New Roman" w:cs="Times New Roman"/>
          <w:b/>
        </w:rPr>
        <w:t xml:space="preserve">Siguldas slimnīcas Aprūpes nodaļas atjaunošana” </w:t>
      </w:r>
      <w:r w:rsidR="00E02681" w:rsidRPr="008145F7">
        <w:rPr>
          <w:rFonts w:ascii="Times New Roman" w:eastAsia="Times New Roman" w:hAnsi="Times New Roman" w:cs="Times New Roman"/>
          <w:b/>
          <w:bCs/>
        </w:rPr>
        <w:t>izstrāde</w:t>
      </w:r>
      <w:r w:rsidR="005B169E">
        <w:rPr>
          <w:rFonts w:ascii="Times New Roman" w:hAnsi="Times New Roman" w:cs="Times New Roman"/>
          <w:b/>
        </w:rPr>
        <w:t xml:space="preserve"> un autoruzraudzība </w:t>
      </w:r>
      <w:r w:rsidR="00E02681" w:rsidRPr="008145F7">
        <w:rPr>
          <w:rFonts w:ascii="Times New Roman" w:hAnsi="Times New Roman" w:cs="Times New Roman"/>
          <w:b/>
        </w:rPr>
        <w:t xml:space="preserve">” </w:t>
      </w:r>
      <w:r w:rsidR="00E02681" w:rsidRPr="008145F7">
        <w:rPr>
          <w:rFonts w:ascii="Times New Roman" w:eastAsia="Times New Roman" w:hAnsi="Times New Roman" w:cs="Times New Roman"/>
          <w:bCs/>
        </w:rPr>
        <w:t xml:space="preserve">ar identifikācijas Nr. RRS 2018/4-ERAF </w:t>
      </w:r>
      <w:r w:rsidR="00E02681" w:rsidRPr="008145F7">
        <w:rPr>
          <w:rFonts w:ascii="Times New Roman" w:eastAsia="Times New Roman" w:hAnsi="Times New Roman" w:cs="Times New Roman"/>
        </w:rPr>
        <w:t>rezultātiem</w:t>
      </w:r>
      <w:r w:rsidR="00E02681" w:rsidRPr="008145F7">
        <w:rPr>
          <w:rFonts w:ascii="Times New Roman" w:hAnsi="Times New Roman" w:cs="Times New Roman"/>
          <w:color w:val="000000"/>
          <w:lang w:val="lv-LV"/>
        </w:rPr>
        <w:t xml:space="preserve"> un iepirkumam iesniegto Izpildītāja piedāvājumu, noslēdz šādu līgumu (turpmāk – Līgums):</w:t>
      </w:r>
    </w:p>
    <w:p w:rsidR="008F137C" w:rsidRPr="00164F80" w:rsidRDefault="00E02681" w:rsidP="00164F80">
      <w:pPr>
        <w:numPr>
          <w:ilvl w:val="0"/>
          <w:numId w:val="1"/>
        </w:numPr>
        <w:suppressAutoHyphens/>
        <w:autoSpaceDN w:val="0"/>
        <w:spacing w:before="120" w:after="0" w:line="240" w:lineRule="auto"/>
        <w:ind w:right="-1"/>
        <w:jc w:val="center"/>
        <w:textAlignment w:val="baseline"/>
        <w:rPr>
          <w:rFonts w:ascii="Times New Roman" w:hAnsi="Times New Roman" w:cs="Times New Roman"/>
          <w:b/>
          <w:bCs/>
        </w:rPr>
      </w:pPr>
      <w:r w:rsidRPr="0042533B">
        <w:rPr>
          <w:rFonts w:ascii="Times New Roman" w:hAnsi="Times New Roman" w:cs="Times New Roman"/>
          <w:b/>
          <w:bCs/>
        </w:rPr>
        <w:t>Līguma priekšmets</w:t>
      </w:r>
    </w:p>
    <w:p w:rsidR="00164F80" w:rsidRPr="00164F80" w:rsidRDefault="00E02681" w:rsidP="001A0DF4">
      <w:pPr>
        <w:pStyle w:val="Sarakstarindkopa"/>
        <w:numPr>
          <w:ilvl w:val="1"/>
          <w:numId w:val="1"/>
        </w:numPr>
        <w:autoSpaceDE w:val="0"/>
        <w:autoSpaceDN w:val="0"/>
        <w:adjustRightInd w:val="0"/>
        <w:spacing w:after="0" w:line="240" w:lineRule="auto"/>
        <w:jc w:val="both"/>
        <w:rPr>
          <w:rFonts w:ascii="Times New Roman" w:hAnsi="Times New Roman" w:cs="Times New Roman"/>
          <w:color w:val="000000"/>
          <w:lang w:val="lv-LV"/>
        </w:rPr>
      </w:pPr>
      <w:r w:rsidRPr="00164F80">
        <w:rPr>
          <w:rFonts w:ascii="Times New Roman" w:hAnsi="Times New Roman" w:cs="Times New Roman"/>
        </w:rPr>
        <w:t xml:space="preserve">Pasūtītājs pasūta un Izpildītājs apņemas </w:t>
      </w:r>
      <w:r w:rsidRPr="00164F80">
        <w:rPr>
          <w:rFonts w:ascii="Times New Roman" w:hAnsi="Times New Roman" w:cs="Times New Roman"/>
          <w:b/>
        </w:rPr>
        <w:t xml:space="preserve">izstrādāt un saskaņot būvprojektu </w:t>
      </w:r>
      <w:r w:rsidR="00F87B54" w:rsidRPr="00164F80">
        <w:rPr>
          <w:rFonts w:ascii="Times New Roman" w:hAnsi="Times New Roman" w:cs="Times New Roman"/>
          <w:b/>
        </w:rPr>
        <w:t>“</w:t>
      </w:r>
      <w:r w:rsidRPr="00164F80">
        <w:rPr>
          <w:rFonts w:ascii="Times New Roman" w:hAnsi="Times New Roman" w:cs="Times New Roman"/>
          <w:b/>
          <w:bCs/>
        </w:rPr>
        <w:t>Siguldas slimnī</w:t>
      </w:r>
      <w:r w:rsidR="00F87B54" w:rsidRPr="00164F80">
        <w:rPr>
          <w:rFonts w:ascii="Times New Roman" w:hAnsi="Times New Roman" w:cs="Times New Roman"/>
          <w:b/>
          <w:bCs/>
        </w:rPr>
        <w:t>cas Aprūpes nodaļas atjaunošana”</w:t>
      </w:r>
      <w:r w:rsidRPr="00164F80">
        <w:rPr>
          <w:rFonts w:ascii="Times New Roman" w:hAnsi="Times New Roman" w:cs="Times New Roman"/>
        </w:rPr>
        <w:t xml:space="preserve"> (turpmāk tekstā –Būvprojekts</w:t>
      </w:r>
      <w:r w:rsidR="00F87B54" w:rsidRPr="00164F80">
        <w:rPr>
          <w:rFonts w:ascii="Times New Roman" w:hAnsi="Times New Roman" w:cs="Times New Roman"/>
        </w:rPr>
        <w:t xml:space="preserve"> un Pakalpojums</w:t>
      </w:r>
      <w:r w:rsidRPr="00164F80">
        <w:rPr>
          <w:rFonts w:ascii="Times New Roman" w:hAnsi="Times New Roman" w:cs="Times New Roman"/>
        </w:rPr>
        <w:t xml:space="preserve">), </w:t>
      </w:r>
      <w:r w:rsidRPr="00164F80">
        <w:rPr>
          <w:rFonts w:ascii="Times New Roman" w:hAnsi="Times New Roman" w:cs="Times New Roman"/>
          <w:lang w:val="lv-LV"/>
        </w:rPr>
        <w:t>saskaņā ar Izpildītāja iesniegto Finanšu piedāvājumu (Līguma ___.pielikums) un Tehnisko piedāvājumu (Līguma ___.pielikums) un šī Līguma nosacījumiem.</w:t>
      </w:r>
    </w:p>
    <w:p w:rsidR="00164F80" w:rsidRDefault="00E02681" w:rsidP="001A0DF4">
      <w:pPr>
        <w:pStyle w:val="Sarakstarindkopa"/>
        <w:numPr>
          <w:ilvl w:val="1"/>
          <w:numId w:val="1"/>
        </w:numPr>
        <w:autoSpaceDE w:val="0"/>
        <w:autoSpaceDN w:val="0"/>
        <w:adjustRightInd w:val="0"/>
        <w:spacing w:after="0" w:line="240" w:lineRule="auto"/>
        <w:jc w:val="both"/>
        <w:rPr>
          <w:rFonts w:ascii="Times New Roman" w:hAnsi="Times New Roman" w:cs="Times New Roman"/>
          <w:color w:val="000000"/>
          <w:lang w:val="lv-LV"/>
        </w:rPr>
      </w:pPr>
      <w:r w:rsidRPr="00164F80">
        <w:rPr>
          <w:rFonts w:ascii="Times New Roman" w:hAnsi="Times New Roman" w:cs="Times New Roman"/>
          <w:color w:val="000000"/>
          <w:lang w:val="lv-LV"/>
        </w:rPr>
        <w:t xml:space="preserve">Būvprojektu izstrādā un saskaņo atbilstoši Latvijas Republikas Būvniecības likumam, Ministru kabineta 2014.gada 19.augusta noteikumiem Nr.500 „Vispārīgie būvnoteikumi”  un citiem normatīvajiem aktiem, kas reglamentē un </w:t>
      </w:r>
      <w:r w:rsidR="00F87B54" w:rsidRPr="00164F80">
        <w:rPr>
          <w:rFonts w:ascii="Times New Roman" w:hAnsi="Times New Roman" w:cs="Times New Roman"/>
          <w:color w:val="000000"/>
          <w:lang w:val="lv-LV"/>
        </w:rPr>
        <w:t xml:space="preserve">ir </w:t>
      </w:r>
      <w:r w:rsidRPr="00164F80">
        <w:rPr>
          <w:rFonts w:ascii="Times New Roman" w:hAnsi="Times New Roman" w:cs="Times New Roman"/>
          <w:color w:val="000000"/>
          <w:lang w:val="lv-LV"/>
        </w:rPr>
        <w:t>attiecināmi uz Būvprojekta izstrādi.</w:t>
      </w:r>
    </w:p>
    <w:p w:rsidR="00F87B54" w:rsidRPr="00164F80" w:rsidRDefault="00164F80" w:rsidP="001A0DF4">
      <w:pPr>
        <w:pStyle w:val="Sarakstarindkopa"/>
        <w:numPr>
          <w:ilvl w:val="1"/>
          <w:numId w:val="1"/>
        </w:numPr>
        <w:autoSpaceDE w:val="0"/>
        <w:autoSpaceDN w:val="0"/>
        <w:adjustRightInd w:val="0"/>
        <w:spacing w:after="0" w:line="240" w:lineRule="auto"/>
        <w:jc w:val="both"/>
        <w:rPr>
          <w:rFonts w:ascii="Times New Roman" w:hAnsi="Times New Roman" w:cs="Times New Roman"/>
          <w:color w:val="000000"/>
          <w:lang w:val="lv-LV"/>
        </w:rPr>
      </w:pPr>
      <w:r>
        <w:rPr>
          <w:rFonts w:ascii="Times New Roman" w:hAnsi="Times New Roman" w:cs="Times New Roman"/>
          <w:color w:val="000000"/>
          <w:lang w:val="lv-LV"/>
        </w:rPr>
        <w:t>Būvprojekts pāriet Pasūtītā</w:t>
      </w:r>
      <w:r w:rsidR="008B44A4" w:rsidRPr="00164F80">
        <w:rPr>
          <w:rFonts w:ascii="Times New Roman" w:hAnsi="Times New Roman" w:cs="Times New Roman"/>
          <w:color w:val="000000"/>
          <w:lang w:val="lv-LV"/>
        </w:rPr>
        <w:t>ja īpašumā ar brīdi, kad Puses vai to atbildīgie pārstāvji ir parakstījuši Būvprojekta pieņemšanas – nodošanas aktu un Pasūtītājs veicis Līguma summas samaksu Izpildītājam.</w:t>
      </w:r>
    </w:p>
    <w:p w:rsidR="008F137C" w:rsidRPr="00164F80" w:rsidRDefault="00F87B54" w:rsidP="001A0DF4">
      <w:pPr>
        <w:pStyle w:val="Sarakstarindkopa"/>
        <w:numPr>
          <w:ilvl w:val="0"/>
          <w:numId w:val="1"/>
        </w:numPr>
        <w:autoSpaceDE w:val="0"/>
        <w:autoSpaceDN w:val="0"/>
        <w:adjustRightInd w:val="0"/>
        <w:spacing w:after="0" w:line="240" w:lineRule="auto"/>
        <w:jc w:val="center"/>
        <w:rPr>
          <w:rFonts w:ascii="Times New Roman" w:hAnsi="Times New Roman" w:cs="Times New Roman"/>
          <w:b/>
          <w:color w:val="000000"/>
          <w:lang w:val="lv-LV"/>
        </w:rPr>
      </w:pPr>
      <w:r w:rsidRPr="008F137C">
        <w:rPr>
          <w:rFonts w:ascii="Times New Roman" w:hAnsi="Times New Roman" w:cs="Times New Roman"/>
          <w:b/>
          <w:color w:val="000000"/>
          <w:lang w:val="lv-LV"/>
        </w:rPr>
        <w:t>Līgumcena</w:t>
      </w:r>
    </w:p>
    <w:p w:rsidR="008F137C" w:rsidRPr="00164F80" w:rsidRDefault="00F87B54" w:rsidP="001A0DF4">
      <w:pPr>
        <w:pStyle w:val="Sarakstarindkopa"/>
        <w:numPr>
          <w:ilvl w:val="1"/>
          <w:numId w:val="1"/>
        </w:numPr>
        <w:autoSpaceDE w:val="0"/>
        <w:autoSpaceDN w:val="0"/>
        <w:adjustRightInd w:val="0"/>
        <w:spacing w:after="0" w:line="240" w:lineRule="auto"/>
        <w:jc w:val="both"/>
        <w:rPr>
          <w:rFonts w:ascii="Times New Roman" w:hAnsi="Times New Roman" w:cs="Times New Roman"/>
          <w:color w:val="000000"/>
          <w:lang w:val="lv-LV"/>
        </w:rPr>
      </w:pPr>
      <w:r w:rsidRPr="00164F80">
        <w:rPr>
          <w:rFonts w:ascii="Times New Roman" w:hAnsi="Times New Roman" w:cs="Times New Roman"/>
          <w:color w:val="000000"/>
          <w:lang w:val="lv-LV"/>
        </w:rPr>
        <w:t xml:space="preserve">Pasūtītājs samaksā Izpildītājam </w:t>
      </w:r>
      <w:r w:rsidR="008F137C" w:rsidRPr="00164F80">
        <w:rPr>
          <w:rFonts w:ascii="Times New Roman" w:hAnsi="Times New Roman" w:cs="Times New Roman"/>
          <w:color w:val="000000"/>
          <w:lang w:val="lv-LV"/>
        </w:rPr>
        <w:t xml:space="preserve">Līgumcenu EUR ______________________ (summa vārdiem) bez PVN. PVN nav Līguma priekšmeta daļa un tas tiek maksāts maksāšanas brīdī saskaņā ar normatīvajos aktos noteikto kārtību. </w:t>
      </w:r>
    </w:p>
    <w:p w:rsidR="008F137C" w:rsidRPr="001A0DF4" w:rsidRDefault="008F137C" w:rsidP="001A0DF4">
      <w:pPr>
        <w:pStyle w:val="Sarakstarindkopa"/>
        <w:numPr>
          <w:ilvl w:val="0"/>
          <w:numId w:val="1"/>
        </w:numPr>
        <w:shd w:val="clear" w:color="auto" w:fill="FFFFFF"/>
        <w:suppressAutoHyphens/>
        <w:spacing w:after="0" w:line="280" w:lineRule="exact"/>
        <w:jc w:val="center"/>
        <w:rPr>
          <w:rFonts w:ascii="Times New Roman" w:eastAsia="Times New Roman" w:hAnsi="Times New Roman" w:cs="Times New Roman"/>
          <w:b/>
          <w:kern w:val="1"/>
          <w:sz w:val="24"/>
          <w:szCs w:val="24"/>
          <w:lang w:val="lv-LV" w:eastAsia="ar-SA"/>
        </w:rPr>
      </w:pPr>
      <w:r w:rsidRPr="001A0DF4">
        <w:rPr>
          <w:rFonts w:ascii="Times New Roman" w:hAnsi="Times New Roman" w:cs="Times New Roman"/>
          <w:b/>
          <w:color w:val="000000"/>
          <w:lang w:val="lv-LV"/>
        </w:rPr>
        <w:t>Pakalpojuma izpilde</w:t>
      </w:r>
      <w:r w:rsidR="003C0CE0" w:rsidRPr="001A0DF4">
        <w:rPr>
          <w:rFonts w:ascii="Times New Roman" w:hAnsi="Times New Roman" w:cs="Times New Roman"/>
          <w:b/>
          <w:color w:val="000000"/>
          <w:lang w:val="lv-LV"/>
        </w:rPr>
        <w:t xml:space="preserve"> un </w:t>
      </w:r>
      <w:r w:rsidR="00336DC0" w:rsidRPr="001A0DF4">
        <w:rPr>
          <w:rFonts w:ascii="Times New Roman" w:eastAsia="Times New Roman" w:hAnsi="Times New Roman" w:cs="Times New Roman"/>
          <w:b/>
          <w:kern w:val="1"/>
          <w:lang w:val="lv-LV" w:eastAsia="ar-SA"/>
        </w:rPr>
        <w:t>Pušu sadarbība</w:t>
      </w:r>
    </w:p>
    <w:p w:rsidR="003C0CE0" w:rsidRPr="001A0DF4" w:rsidRDefault="003C0CE0" w:rsidP="001A0DF4">
      <w:pPr>
        <w:pStyle w:val="Sarakstarindkopa"/>
        <w:widowControl w:val="0"/>
        <w:numPr>
          <w:ilvl w:val="1"/>
          <w:numId w:val="1"/>
        </w:numPr>
        <w:shd w:val="clear" w:color="auto" w:fill="FFFFFF"/>
        <w:tabs>
          <w:tab w:val="left" w:pos="662"/>
          <w:tab w:val="left" w:pos="9348"/>
        </w:tabs>
        <w:suppressAutoHyphens/>
        <w:spacing w:after="0" w:line="280" w:lineRule="exact"/>
        <w:ind w:right="-51"/>
        <w:jc w:val="both"/>
        <w:rPr>
          <w:rFonts w:ascii="Times New Roman" w:eastAsia="Times New Roman" w:hAnsi="Times New Roman" w:cs="Times New Roman"/>
          <w:kern w:val="1"/>
          <w:lang w:val="lv-LV" w:eastAsia="ar-SA"/>
        </w:rPr>
      </w:pPr>
      <w:r w:rsidRPr="001A0DF4">
        <w:rPr>
          <w:rFonts w:ascii="Times New Roman" w:eastAsia="Times New Roman" w:hAnsi="Times New Roman" w:cs="Times New Roman"/>
          <w:kern w:val="1"/>
          <w:lang w:val="lv-LV" w:eastAsia="ar-SA"/>
        </w:rPr>
        <w:t>Visa veida paziņojumi, rīkojumi, apstiprinājumi, apliecinājumi, saskaņojumi un lēmumi, kas attiecas uz Līgumu, ir jānoformē rakstveidā.</w:t>
      </w:r>
    </w:p>
    <w:p w:rsidR="001A0DF4" w:rsidRDefault="003C0CE0" w:rsidP="001A0DF4">
      <w:pPr>
        <w:pStyle w:val="Sarakstarindkopa"/>
        <w:widowControl w:val="0"/>
        <w:numPr>
          <w:ilvl w:val="1"/>
          <w:numId w:val="1"/>
        </w:numPr>
        <w:shd w:val="clear" w:color="auto" w:fill="FFFFFF"/>
        <w:tabs>
          <w:tab w:val="left" w:pos="662"/>
          <w:tab w:val="left" w:pos="9348"/>
        </w:tabs>
        <w:suppressAutoHyphens/>
        <w:spacing w:after="0" w:line="280" w:lineRule="exact"/>
        <w:ind w:right="-51"/>
        <w:jc w:val="both"/>
        <w:rPr>
          <w:rFonts w:ascii="Times New Roman" w:eastAsia="Times New Roman" w:hAnsi="Times New Roman" w:cs="Times New Roman"/>
          <w:kern w:val="1"/>
          <w:lang w:val="lv-LV" w:eastAsia="ar-SA"/>
        </w:rPr>
      </w:pPr>
      <w:r w:rsidRPr="001A0DF4">
        <w:rPr>
          <w:rFonts w:ascii="Times New Roman" w:eastAsia="Times New Roman" w:hAnsi="Times New Roman" w:cs="Times New Roman"/>
          <w:kern w:val="1"/>
          <w:lang w:val="lv-LV" w:eastAsia="ar-SA"/>
        </w:rPr>
        <w:t xml:space="preserve">Par apstākļiem, kas var ietekmēt Pakalpojuma kvalitāti, termiņus vai Līguma izpildi, Izpildītājs, ne vēlāk kā 5 (piecu) dienu laikā no brīža, kad uzzina (vai tam vajadzēja uzzināt) par šiem apstākļiem, brīdina Pasūtītāju. </w:t>
      </w:r>
    </w:p>
    <w:p w:rsidR="008402CB" w:rsidRPr="008402CB" w:rsidRDefault="001A0DF4" w:rsidP="008402CB">
      <w:pPr>
        <w:pStyle w:val="Sarakstarindkopa"/>
        <w:widowControl w:val="0"/>
        <w:numPr>
          <w:ilvl w:val="1"/>
          <w:numId w:val="1"/>
        </w:numPr>
        <w:shd w:val="clear" w:color="auto" w:fill="FFFFFF"/>
        <w:tabs>
          <w:tab w:val="left" w:pos="662"/>
          <w:tab w:val="left" w:pos="9348"/>
        </w:tabs>
        <w:suppressAutoHyphens/>
        <w:spacing w:after="0" w:line="280" w:lineRule="exact"/>
        <w:ind w:right="-51"/>
        <w:jc w:val="both"/>
        <w:rPr>
          <w:rFonts w:ascii="Times New Roman" w:eastAsia="Times New Roman" w:hAnsi="Times New Roman" w:cs="Times New Roman"/>
          <w:kern w:val="1"/>
          <w:lang w:val="lv-LV" w:eastAsia="ar-SA"/>
        </w:rPr>
      </w:pPr>
      <w:r w:rsidRPr="001A0DF4">
        <w:rPr>
          <w:rFonts w:ascii="Times New Roman" w:hAnsi="Times New Roman" w:cs="Times New Roman"/>
          <w:color w:val="000000"/>
          <w:lang w:val="lv-LV"/>
        </w:rPr>
        <w:t xml:space="preserve">Izpildītājs pēc Līguma parakstīšanas, bet ne vēlāk kā līdz </w:t>
      </w:r>
      <w:r>
        <w:rPr>
          <w:rFonts w:ascii="Times New Roman" w:hAnsi="Times New Roman" w:cs="Times New Roman"/>
          <w:color w:val="000000"/>
          <w:lang w:val="lv-LV"/>
        </w:rPr>
        <w:t>Pakalpojuma</w:t>
      </w:r>
      <w:r w:rsidRPr="001A0DF4">
        <w:rPr>
          <w:rFonts w:ascii="Times New Roman" w:hAnsi="Times New Roman" w:cs="Times New Roman"/>
          <w:color w:val="000000"/>
          <w:lang w:val="lv-LV"/>
        </w:rPr>
        <w:t xml:space="preserve"> uzsākšanas brīdim, iesniedz  vispārējās civiltiesiskās atbildības apdrošināšanas polises kopiju un maksājumu apliecinoša dokumenta kopiju. Minētai apdrošināšanas polisei jābūt noslēgtai atbilstoši Ministru kabineta 2014.gada 19.augusta noteikumiem Nr.502 „Noteikumi par būvspeciālistu un būvdarbu veicēju civiltiesiskās atbildības obligāto apdrošināšanu”.</w:t>
      </w:r>
    </w:p>
    <w:p w:rsidR="008402CB" w:rsidRPr="008402CB" w:rsidRDefault="008402CB" w:rsidP="003C0CE0">
      <w:pPr>
        <w:pStyle w:val="Sarakstarindkopa"/>
        <w:widowControl w:val="0"/>
        <w:numPr>
          <w:ilvl w:val="1"/>
          <w:numId w:val="1"/>
        </w:numPr>
        <w:shd w:val="clear" w:color="auto" w:fill="FFFFFF"/>
        <w:tabs>
          <w:tab w:val="left" w:pos="662"/>
          <w:tab w:val="left" w:pos="9348"/>
        </w:tabs>
        <w:suppressAutoHyphens/>
        <w:spacing w:after="0" w:line="280" w:lineRule="exact"/>
        <w:ind w:right="-51"/>
        <w:jc w:val="both"/>
        <w:rPr>
          <w:rFonts w:ascii="Times New Roman" w:eastAsia="Times New Roman" w:hAnsi="Times New Roman" w:cs="Times New Roman"/>
          <w:kern w:val="1"/>
          <w:lang w:val="lv-LV" w:eastAsia="ar-SA"/>
        </w:rPr>
      </w:pPr>
      <w:r w:rsidRPr="008402CB">
        <w:rPr>
          <w:rFonts w:ascii="Times New Roman" w:hAnsi="Times New Roman" w:cs="Times New Roman"/>
          <w:color w:val="000000"/>
          <w:lang w:val="lv-LV"/>
        </w:rPr>
        <w:t>J</w:t>
      </w:r>
      <w:r w:rsidR="00456610" w:rsidRPr="008402CB">
        <w:rPr>
          <w:rFonts w:ascii="Times New Roman" w:hAnsi="Times New Roman" w:cs="Times New Roman"/>
          <w:color w:val="000000"/>
          <w:lang w:val="lv-LV"/>
        </w:rPr>
        <w:t xml:space="preserve">a Izpildītājs neiesniedz Līguma </w:t>
      </w:r>
      <w:r w:rsidRPr="008402CB">
        <w:rPr>
          <w:rFonts w:ascii="Times New Roman" w:hAnsi="Times New Roman" w:cs="Times New Roman"/>
          <w:color w:val="000000"/>
          <w:lang w:val="lv-LV"/>
        </w:rPr>
        <w:t>3.3.</w:t>
      </w:r>
      <w:r w:rsidR="00456610" w:rsidRPr="008402CB">
        <w:rPr>
          <w:rFonts w:ascii="Times New Roman" w:hAnsi="Times New Roman" w:cs="Times New Roman"/>
          <w:color w:val="000000"/>
          <w:lang w:val="lv-LV"/>
        </w:rPr>
        <w:t>punktā norādīto dokumentu, tad Pasūtītājs ir tiesīgs vienpusēji izbeigt šo Līgumu un saņemt no Izpildītāja līgums</w:t>
      </w:r>
      <w:r>
        <w:rPr>
          <w:rFonts w:ascii="Times New Roman" w:hAnsi="Times New Roman" w:cs="Times New Roman"/>
          <w:color w:val="000000"/>
          <w:lang w:val="lv-LV"/>
        </w:rPr>
        <w:t>odu 10% apmērā no Līguma summas.</w:t>
      </w:r>
    </w:p>
    <w:p w:rsidR="008402CB" w:rsidRDefault="008F137C" w:rsidP="008402CB">
      <w:pPr>
        <w:pStyle w:val="Sarakstarindkopa"/>
        <w:widowControl w:val="0"/>
        <w:numPr>
          <w:ilvl w:val="1"/>
          <w:numId w:val="1"/>
        </w:numPr>
        <w:shd w:val="clear" w:color="auto" w:fill="FFFFFF"/>
        <w:tabs>
          <w:tab w:val="left" w:pos="662"/>
          <w:tab w:val="left" w:pos="9348"/>
        </w:tabs>
        <w:suppressAutoHyphens/>
        <w:spacing w:after="0" w:line="280" w:lineRule="exact"/>
        <w:ind w:right="-51"/>
        <w:jc w:val="both"/>
        <w:rPr>
          <w:rFonts w:ascii="Times New Roman" w:eastAsia="Times New Roman" w:hAnsi="Times New Roman" w:cs="Times New Roman"/>
          <w:kern w:val="1"/>
          <w:lang w:val="lv-LV" w:eastAsia="ar-SA"/>
        </w:rPr>
      </w:pPr>
      <w:r w:rsidRPr="008402CB">
        <w:rPr>
          <w:rFonts w:ascii="Times New Roman" w:hAnsi="Times New Roman" w:cs="Times New Roman"/>
          <w:color w:val="000000"/>
          <w:lang w:val="lv-LV"/>
        </w:rPr>
        <w:t xml:space="preserve">Pasūtītājs un Izpildītājs nepieciešamības gadījumā tiekas apspriedēs, </w:t>
      </w:r>
      <w:r w:rsidR="003C0CE0" w:rsidRPr="008402CB">
        <w:rPr>
          <w:rFonts w:ascii="Times New Roman" w:eastAsia="Times New Roman" w:hAnsi="Times New Roman" w:cs="Times New Roman"/>
          <w:kern w:val="1"/>
          <w:lang w:val="lv-LV" w:eastAsia="ar-SA"/>
        </w:rPr>
        <w:t>lai risinātu jautājumus, kas saistīti ar šī Līguma izpildi.</w:t>
      </w:r>
    </w:p>
    <w:p w:rsidR="008402CB" w:rsidRPr="008402CB" w:rsidRDefault="00BB47D2" w:rsidP="008402CB">
      <w:pPr>
        <w:pStyle w:val="Sarakstarindkopa"/>
        <w:widowControl w:val="0"/>
        <w:numPr>
          <w:ilvl w:val="1"/>
          <w:numId w:val="1"/>
        </w:numPr>
        <w:shd w:val="clear" w:color="auto" w:fill="FFFFFF"/>
        <w:tabs>
          <w:tab w:val="left" w:pos="662"/>
          <w:tab w:val="left" w:pos="9348"/>
        </w:tabs>
        <w:suppressAutoHyphens/>
        <w:spacing w:after="0" w:line="280" w:lineRule="exact"/>
        <w:ind w:right="-51"/>
        <w:jc w:val="both"/>
        <w:rPr>
          <w:rFonts w:ascii="Times New Roman" w:eastAsia="Times New Roman" w:hAnsi="Times New Roman" w:cs="Times New Roman"/>
          <w:kern w:val="1"/>
          <w:lang w:val="lv-LV" w:eastAsia="ar-SA"/>
        </w:rPr>
      </w:pPr>
      <w:r w:rsidRPr="008402CB">
        <w:rPr>
          <w:rFonts w:ascii="Times New Roman" w:hAnsi="Times New Roman" w:cs="Times New Roman"/>
          <w:color w:val="000000"/>
          <w:lang w:val="lv-LV"/>
        </w:rPr>
        <w:t xml:space="preserve">Apspriedes tiek protokolētas </w:t>
      </w:r>
      <w:r w:rsidR="003C0CE0" w:rsidRPr="008402CB">
        <w:rPr>
          <w:rFonts w:ascii="Times New Roman" w:hAnsi="Times New Roman" w:cs="Times New Roman"/>
          <w:color w:val="000000"/>
          <w:lang w:val="lv-LV"/>
        </w:rPr>
        <w:t xml:space="preserve">no Pasūtītāja puses </w:t>
      </w:r>
      <w:r w:rsidRPr="008402CB">
        <w:rPr>
          <w:rFonts w:ascii="Times New Roman" w:hAnsi="Times New Roman" w:cs="Times New Roman"/>
          <w:color w:val="000000"/>
          <w:lang w:val="lv-LV"/>
        </w:rPr>
        <w:t xml:space="preserve">un protokolus paraksta abu Pušu pilnvarotie pārstāvji. </w:t>
      </w:r>
      <w:r w:rsidR="003C0CE0" w:rsidRPr="008402CB">
        <w:rPr>
          <w:rFonts w:ascii="Times New Roman" w:hAnsi="Times New Roman" w:cs="Times New Roman"/>
          <w:color w:val="000000"/>
          <w:lang w:val="lv-LV"/>
        </w:rPr>
        <w:t>Protokoli tiek izsniegti abām pusēm.</w:t>
      </w:r>
    </w:p>
    <w:p w:rsidR="008402CB" w:rsidRPr="008402CB" w:rsidRDefault="004F1A83" w:rsidP="008402CB">
      <w:pPr>
        <w:pStyle w:val="Sarakstarindkopa"/>
        <w:widowControl w:val="0"/>
        <w:numPr>
          <w:ilvl w:val="1"/>
          <w:numId w:val="1"/>
        </w:numPr>
        <w:shd w:val="clear" w:color="auto" w:fill="FFFFFF"/>
        <w:tabs>
          <w:tab w:val="left" w:pos="662"/>
          <w:tab w:val="left" w:pos="9348"/>
        </w:tabs>
        <w:suppressAutoHyphens/>
        <w:spacing w:after="0" w:line="280" w:lineRule="exact"/>
        <w:ind w:right="-51"/>
        <w:jc w:val="both"/>
        <w:rPr>
          <w:rFonts w:ascii="Times New Roman" w:eastAsia="Times New Roman" w:hAnsi="Times New Roman" w:cs="Times New Roman"/>
          <w:kern w:val="1"/>
          <w:lang w:val="lv-LV" w:eastAsia="ar-SA"/>
        </w:rPr>
      </w:pPr>
      <w:r w:rsidRPr="008402CB">
        <w:rPr>
          <w:rFonts w:ascii="Times New Roman" w:hAnsi="Times New Roman" w:cs="Times New Roman"/>
        </w:rPr>
        <w:t xml:space="preserve">Pakalpojuma veikšanai Izpildītājs piesaista iesniegtajā iepirkuma piedāvājumā minēto personālu. Personāla maiņa Izpildītājam rakstveidā jāsaskaņo ar Pasūtītāju. Izpildītājam jānodrošina, lai jaunā </w:t>
      </w:r>
      <w:r w:rsidRPr="008402CB">
        <w:rPr>
          <w:rFonts w:ascii="Times New Roman" w:hAnsi="Times New Roman" w:cs="Times New Roman"/>
        </w:rPr>
        <w:lastRenderedPageBreak/>
        <w:t xml:space="preserve">personāla kvalifikācija būtu tāda pati vai augstāka kā iepriekšējam personālam. </w:t>
      </w:r>
    </w:p>
    <w:p w:rsidR="008402CB" w:rsidRPr="008402CB" w:rsidRDefault="00F776FD" w:rsidP="008402CB">
      <w:pPr>
        <w:pStyle w:val="Sarakstarindkopa"/>
        <w:widowControl w:val="0"/>
        <w:numPr>
          <w:ilvl w:val="1"/>
          <w:numId w:val="1"/>
        </w:numPr>
        <w:shd w:val="clear" w:color="auto" w:fill="FFFFFF"/>
        <w:tabs>
          <w:tab w:val="left" w:pos="662"/>
          <w:tab w:val="left" w:pos="9348"/>
        </w:tabs>
        <w:suppressAutoHyphens/>
        <w:spacing w:after="0" w:line="280" w:lineRule="exact"/>
        <w:ind w:right="-51"/>
        <w:jc w:val="both"/>
        <w:rPr>
          <w:rFonts w:ascii="Times New Roman" w:eastAsia="Times New Roman" w:hAnsi="Times New Roman" w:cs="Times New Roman"/>
          <w:kern w:val="1"/>
          <w:lang w:val="lv-LV" w:eastAsia="ar-SA"/>
        </w:rPr>
      </w:pPr>
      <w:r w:rsidRPr="008402CB">
        <w:rPr>
          <w:rFonts w:ascii="Times New Roman" w:hAnsi="Times New Roman" w:cs="Times New Roman"/>
        </w:rPr>
        <w:t>Pasūtītājs par kontaktpersonu Līguma darbības laikā nozīmē ___________________.</w:t>
      </w:r>
    </w:p>
    <w:p w:rsidR="004F1A83" w:rsidRPr="008402CB" w:rsidRDefault="00F776FD" w:rsidP="008402CB">
      <w:pPr>
        <w:pStyle w:val="Sarakstarindkopa"/>
        <w:widowControl w:val="0"/>
        <w:numPr>
          <w:ilvl w:val="1"/>
          <w:numId w:val="1"/>
        </w:numPr>
        <w:shd w:val="clear" w:color="auto" w:fill="FFFFFF"/>
        <w:tabs>
          <w:tab w:val="left" w:pos="662"/>
          <w:tab w:val="left" w:pos="9348"/>
        </w:tabs>
        <w:suppressAutoHyphens/>
        <w:spacing w:after="0" w:line="280" w:lineRule="exact"/>
        <w:ind w:right="-51"/>
        <w:jc w:val="both"/>
        <w:rPr>
          <w:rFonts w:ascii="Times New Roman" w:eastAsia="Times New Roman" w:hAnsi="Times New Roman" w:cs="Times New Roman"/>
          <w:kern w:val="1"/>
          <w:lang w:val="lv-LV" w:eastAsia="ar-SA"/>
        </w:rPr>
      </w:pPr>
      <w:r w:rsidRPr="008402CB">
        <w:rPr>
          <w:rFonts w:ascii="Times New Roman" w:hAnsi="Times New Roman" w:cs="Times New Roman"/>
        </w:rPr>
        <w:t>Izpildītājs par kontaktpersonu Līguma darbības laikā nozīmē</w:t>
      </w:r>
      <w:r w:rsidRPr="008402CB">
        <w:rPr>
          <w:rFonts w:ascii="Times New Roman" w:hAnsi="Times New Roman" w:cs="Times New Roman"/>
          <w:b/>
        </w:rPr>
        <w:t xml:space="preserve"> </w:t>
      </w:r>
      <w:r w:rsidRPr="008402CB">
        <w:rPr>
          <w:rFonts w:ascii="Times New Roman" w:hAnsi="Times New Roman" w:cs="Times New Roman"/>
        </w:rPr>
        <w:t>__________________.</w:t>
      </w:r>
    </w:p>
    <w:p w:rsidR="004F1A83" w:rsidRPr="008402CB" w:rsidRDefault="00106D0D" w:rsidP="008402CB">
      <w:pPr>
        <w:pStyle w:val="Pamattekstaatkpe2"/>
        <w:numPr>
          <w:ilvl w:val="0"/>
          <w:numId w:val="1"/>
        </w:numPr>
        <w:tabs>
          <w:tab w:val="num" w:pos="794"/>
        </w:tabs>
        <w:spacing w:after="0" w:line="240" w:lineRule="auto"/>
        <w:ind w:right="-21"/>
        <w:jc w:val="center"/>
        <w:rPr>
          <w:b/>
          <w:sz w:val="22"/>
          <w:szCs w:val="22"/>
        </w:rPr>
      </w:pPr>
      <w:r w:rsidRPr="008402CB">
        <w:rPr>
          <w:b/>
          <w:sz w:val="22"/>
          <w:szCs w:val="22"/>
        </w:rPr>
        <w:t>Līguma izpildes t</w:t>
      </w:r>
      <w:r w:rsidR="004F1A83" w:rsidRPr="008402CB">
        <w:rPr>
          <w:b/>
          <w:sz w:val="22"/>
          <w:szCs w:val="22"/>
        </w:rPr>
        <w:t>ermiņi</w:t>
      </w:r>
    </w:p>
    <w:p w:rsidR="008402CB" w:rsidRDefault="004F1A83" w:rsidP="008402CB">
      <w:pPr>
        <w:pStyle w:val="Pamattekstaatkpe2"/>
        <w:widowControl w:val="0"/>
        <w:numPr>
          <w:ilvl w:val="1"/>
          <w:numId w:val="1"/>
        </w:numPr>
        <w:autoSpaceDE w:val="0"/>
        <w:autoSpaceDN w:val="0"/>
        <w:spacing w:after="0" w:line="240" w:lineRule="auto"/>
        <w:ind w:right="-21"/>
        <w:jc w:val="both"/>
        <w:rPr>
          <w:sz w:val="22"/>
          <w:szCs w:val="22"/>
        </w:rPr>
      </w:pPr>
      <w:r w:rsidRPr="004F1A83">
        <w:rPr>
          <w:sz w:val="22"/>
          <w:szCs w:val="22"/>
        </w:rPr>
        <w:t xml:space="preserve">Līgums stājas spēkā no tā parakstīšanas dienas un ir spēkā līdz saistību izpildei. </w:t>
      </w:r>
    </w:p>
    <w:p w:rsidR="004F1A83" w:rsidRPr="008402CB" w:rsidRDefault="004F1A83" w:rsidP="008402CB">
      <w:pPr>
        <w:pStyle w:val="Pamattekstaatkpe2"/>
        <w:widowControl w:val="0"/>
        <w:numPr>
          <w:ilvl w:val="1"/>
          <w:numId w:val="1"/>
        </w:numPr>
        <w:autoSpaceDE w:val="0"/>
        <w:autoSpaceDN w:val="0"/>
        <w:spacing w:after="0" w:line="240" w:lineRule="auto"/>
        <w:ind w:right="-21"/>
        <w:jc w:val="both"/>
        <w:rPr>
          <w:sz w:val="22"/>
          <w:szCs w:val="22"/>
        </w:rPr>
      </w:pPr>
      <w:r w:rsidRPr="008402CB">
        <w:rPr>
          <w:sz w:val="22"/>
          <w:szCs w:val="22"/>
        </w:rPr>
        <w:t>Izpildītājs iesn</w:t>
      </w:r>
      <w:r w:rsidR="004E5246" w:rsidRPr="008402CB">
        <w:rPr>
          <w:sz w:val="22"/>
          <w:szCs w:val="22"/>
        </w:rPr>
        <w:t>iedz Pasūtītājam izstrādātu un b</w:t>
      </w:r>
      <w:r w:rsidRPr="008402CB">
        <w:rPr>
          <w:sz w:val="22"/>
          <w:szCs w:val="22"/>
        </w:rPr>
        <w:t xml:space="preserve">ūvvaldē apstiprināto Būvprojektu ne vēlāk kā </w:t>
      </w:r>
      <w:r w:rsidRPr="008402CB">
        <w:rPr>
          <w:b/>
          <w:sz w:val="22"/>
          <w:szCs w:val="22"/>
        </w:rPr>
        <w:t>10 (desmit) nedēļu</w:t>
      </w:r>
      <w:r w:rsidRPr="008402CB">
        <w:rPr>
          <w:sz w:val="22"/>
          <w:szCs w:val="22"/>
        </w:rPr>
        <w:t xml:space="preserve"> laikā  no līguma spēkā stāšanās </w:t>
      </w:r>
      <w:r w:rsidR="00EE69E8" w:rsidRPr="008402CB">
        <w:rPr>
          <w:sz w:val="22"/>
          <w:szCs w:val="22"/>
        </w:rPr>
        <w:t xml:space="preserve">dienas. Līguma izpildes termiņš ir </w:t>
      </w:r>
      <w:r w:rsidRPr="008402CB">
        <w:rPr>
          <w:sz w:val="22"/>
          <w:szCs w:val="22"/>
        </w:rPr>
        <w:t>sadalīts posmos:</w:t>
      </w:r>
    </w:p>
    <w:p w:rsidR="004E5246" w:rsidRDefault="004E5246" w:rsidP="008402CB">
      <w:pPr>
        <w:pStyle w:val="Pamattekstsaratkpi"/>
        <w:numPr>
          <w:ilvl w:val="2"/>
          <w:numId w:val="1"/>
        </w:numPr>
        <w:spacing w:after="0" w:line="240" w:lineRule="auto"/>
        <w:jc w:val="both"/>
        <w:rPr>
          <w:rFonts w:ascii="Times New Roman" w:hAnsi="Times New Roman" w:cs="Times New Roman"/>
          <w:color w:val="000000"/>
          <w:lang w:val="lv-LV"/>
        </w:rPr>
      </w:pPr>
      <w:r>
        <w:rPr>
          <w:rFonts w:ascii="Times New Roman" w:hAnsi="Times New Roman" w:cs="Times New Roman"/>
          <w:b/>
          <w:color w:val="000000"/>
          <w:lang w:val="lv-LV"/>
        </w:rPr>
        <w:t xml:space="preserve">2 (divas) nedēļas - </w:t>
      </w:r>
      <w:r w:rsidR="008402CB">
        <w:rPr>
          <w:rFonts w:ascii="Times New Roman" w:hAnsi="Times New Roman" w:cs="Times New Roman"/>
          <w:color w:val="000000"/>
          <w:lang w:val="lv-LV"/>
        </w:rPr>
        <w:t>Būvprojekta minimālā sastāva</w:t>
      </w:r>
      <w:r w:rsidRPr="009A5AA2">
        <w:rPr>
          <w:rFonts w:ascii="Times New Roman" w:hAnsi="Times New Roman" w:cs="Times New Roman"/>
          <w:color w:val="000000"/>
          <w:lang w:val="lv-LV"/>
        </w:rPr>
        <w:t xml:space="preserve"> </w:t>
      </w:r>
      <w:r>
        <w:rPr>
          <w:rFonts w:ascii="Times New Roman" w:hAnsi="Times New Roman" w:cs="Times New Roman"/>
          <w:color w:val="000000"/>
          <w:lang w:val="lv-LV"/>
        </w:rPr>
        <w:t>sagatavošana un iesniegšana b</w:t>
      </w:r>
      <w:r w:rsidRPr="009A5AA2">
        <w:rPr>
          <w:rFonts w:ascii="Times New Roman" w:hAnsi="Times New Roman" w:cs="Times New Roman"/>
          <w:color w:val="000000"/>
          <w:lang w:val="lv-LV"/>
        </w:rPr>
        <w:t>ūvvaldē</w:t>
      </w:r>
      <w:r>
        <w:rPr>
          <w:rFonts w:ascii="Times New Roman" w:hAnsi="Times New Roman" w:cs="Times New Roman"/>
          <w:color w:val="000000"/>
          <w:lang w:val="lv-LV"/>
        </w:rPr>
        <w:t>;</w:t>
      </w:r>
    </w:p>
    <w:p w:rsidR="004E5246" w:rsidRPr="008402CB" w:rsidRDefault="004E5246" w:rsidP="008402CB">
      <w:pPr>
        <w:pStyle w:val="Sarakstarindkopa"/>
        <w:numPr>
          <w:ilvl w:val="2"/>
          <w:numId w:val="1"/>
        </w:numPr>
        <w:spacing w:after="0"/>
        <w:jc w:val="both"/>
        <w:rPr>
          <w:rFonts w:ascii="Times New Roman" w:eastAsia="Calibri" w:hAnsi="Times New Roman" w:cs="Times New Roman"/>
        </w:rPr>
      </w:pPr>
      <w:r w:rsidRPr="008402CB">
        <w:rPr>
          <w:rFonts w:ascii="Times New Roman" w:hAnsi="Times New Roman" w:cs="Times New Roman"/>
          <w:b/>
          <w:color w:val="000000"/>
          <w:lang w:val="lv-LV"/>
        </w:rPr>
        <w:t xml:space="preserve">8 (astoņas) nedēļas - </w:t>
      </w:r>
      <w:r w:rsidR="008402CB">
        <w:rPr>
          <w:rFonts w:ascii="Times New Roman" w:hAnsi="Times New Roman" w:cs="Times New Roman"/>
          <w:color w:val="000000"/>
          <w:lang w:val="lv-LV"/>
        </w:rPr>
        <w:t>B</w:t>
      </w:r>
      <w:r w:rsidRPr="008402CB">
        <w:rPr>
          <w:rFonts w:ascii="Times New Roman" w:hAnsi="Times New Roman" w:cs="Times New Roman"/>
          <w:color w:val="000000"/>
          <w:lang w:val="lv-LV"/>
        </w:rPr>
        <w:t xml:space="preserve">ūvprojekta izstrāde, tai skaitā būvprojekta saskaņošana ar Pasūtītāju. </w:t>
      </w:r>
      <w:r w:rsidRPr="008402CB">
        <w:rPr>
          <w:rFonts w:ascii="Times New Roman" w:eastAsia="Calibri" w:hAnsi="Times New Roman" w:cs="Times New Roman"/>
        </w:rPr>
        <w:t xml:space="preserve">Šajā termiņā tiek iekļauts laiks </w:t>
      </w:r>
      <w:r w:rsidR="00DE11C4" w:rsidRPr="008402CB">
        <w:rPr>
          <w:rFonts w:ascii="Times New Roman" w:eastAsia="Calibri" w:hAnsi="Times New Roman" w:cs="Times New Roman"/>
        </w:rPr>
        <w:softHyphen/>
        <w:t xml:space="preserve">- 2 (divas) nedēļas- </w:t>
      </w:r>
      <w:r w:rsidRPr="008402CB">
        <w:rPr>
          <w:rFonts w:ascii="Times New Roman" w:eastAsia="Calibri" w:hAnsi="Times New Roman" w:cs="Times New Roman"/>
        </w:rPr>
        <w:t>būvproj</w:t>
      </w:r>
      <w:r w:rsidR="00DE11C4" w:rsidRPr="008402CB">
        <w:rPr>
          <w:rFonts w:ascii="Times New Roman" w:eastAsia="Calibri" w:hAnsi="Times New Roman" w:cs="Times New Roman"/>
        </w:rPr>
        <w:t xml:space="preserve">ekta būvekspertīzes veikšanai, kuru pasūta un apmaksā Pasūtītājs. </w:t>
      </w:r>
    </w:p>
    <w:p w:rsidR="008402CB" w:rsidRDefault="00DE11C4" w:rsidP="008402CB">
      <w:pPr>
        <w:pStyle w:val="Pamattekstaatkpe2"/>
        <w:widowControl w:val="0"/>
        <w:numPr>
          <w:ilvl w:val="1"/>
          <w:numId w:val="1"/>
        </w:numPr>
        <w:autoSpaceDE w:val="0"/>
        <w:autoSpaceDN w:val="0"/>
        <w:spacing w:after="0" w:line="240" w:lineRule="auto"/>
        <w:ind w:right="-21"/>
        <w:jc w:val="both"/>
        <w:rPr>
          <w:sz w:val="22"/>
          <w:szCs w:val="22"/>
        </w:rPr>
      </w:pPr>
      <w:r w:rsidRPr="007D7A37">
        <w:rPr>
          <w:sz w:val="22"/>
          <w:szCs w:val="22"/>
        </w:rPr>
        <w:t>Izpild</w:t>
      </w:r>
      <w:r w:rsidR="008402CB">
        <w:rPr>
          <w:sz w:val="22"/>
          <w:szCs w:val="22"/>
        </w:rPr>
        <w:t>ītājam iesniedzot saskaņošanai B</w:t>
      </w:r>
      <w:r w:rsidRPr="007D7A37">
        <w:rPr>
          <w:sz w:val="22"/>
          <w:szCs w:val="22"/>
        </w:rPr>
        <w:t xml:space="preserve">ūvprojektu, </w:t>
      </w:r>
      <w:r w:rsidR="007D7A37">
        <w:rPr>
          <w:sz w:val="22"/>
          <w:szCs w:val="22"/>
        </w:rPr>
        <w:t xml:space="preserve">jāsniedz </w:t>
      </w:r>
      <w:r w:rsidRPr="007D7A37">
        <w:rPr>
          <w:sz w:val="22"/>
          <w:szCs w:val="22"/>
        </w:rPr>
        <w:t xml:space="preserve">Pasūtītājam  3 (trīs) darba dienu laikā </w:t>
      </w:r>
      <w:r w:rsidR="007D7A37">
        <w:rPr>
          <w:sz w:val="22"/>
          <w:szCs w:val="22"/>
        </w:rPr>
        <w:t>informācija par saskaņošanas</w:t>
      </w:r>
      <w:r w:rsidRPr="007D7A37">
        <w:rPr>
          <w:sz w:val="22"/>
          <w:szCs w:val="22"/>
        </w:rPr>
        <w:t xml:space="preserve"> </w:t>
      </w:r>
      <w:r w:rsidR="007D7A37">
        <w:rPr>
          <w:sz w:val="22"/>
          <w:szCs w:val="22"/>
        </w:rPr>
        <w:t>rezultātiem.</w:t>
      </w:r>
    </w:p>
    <w:p w:rsidR="00DE11C4" w:rsidRPr="008402CB" w:rsidRDefault="00DE11C4" w:rsidP="008402CB">
      <w:pPr>
        <w:pStyle w:val="Pamattekstaatkpe2"/>
        <w:widowControl w:val="0"/>
        <w:numPr>
          <w:ilvl w:val="1"/>
          <w:numId w:val="1"/>
        </w:numPr>
        <w:autoSpaceDE w:val="0"/>
        <w:autoSpaceDN w:val="0"/>
        <w:spacing w:after="0" w:line="240" w:lineRule="auto"/>
        <w:ind w:right="-21"/>
        <w:jc w:val="both"/>
        <w:rPr>
          <w:sz w:val="22"/>
          <w:szCs w:val="22"/>
        </w:rPr>
      </w:pPr>
      <w:r w:rsidRPr="008402CB">
        <w:rPr>
          <w:sz w:val="22"/>
          <w:szCs w:val="22"/>
        </w:rPr>
        <w:t xml:space="preserve">Izpildītājs </w:t>
      </w:r>
      <w:r w:rsidR="007D7A37" w:rsidRPr="008402CB">
        <w:rPr>
          <w:sz w:val="22"/>
          <w:szCs w:val="22"/>
        </w:rPr>
        <w:t>sniedz atbildes</w:t>
      </w:r>
      <w:r w:rsidRPr="008402CB">
        <w:rPr>
          <w:sz w:val="22"/>
          <w:szCs w:val="22"/>
        </w:rPr>
        <w:t xml:space="preserve"> uz Pasūtītāja uzdotajiem jautājumiem un bez maksas labo kļūdas un trūkumus iesniegtajā dokumentācijā arī pēc projekta apstiprināšanas būvvaldē - līdz būves pieņemšanai ekspluatācijā, bet ne ilgāk kā 2 (divus) gadus </w:t>
      </w:r>
      <w:r w:rsidR="007D7A37" w:rsidRPr="008402CB">
        <w:rPr>
          <w:sz w:val="22"/>
          <w:szCs w:val="22"/>
        </w:rPr>
        <w:t>pēc būvprojekta apstiprināšanas.</w:t>
      </w:r>
    </w:p>
    <w:p w:rsidR="00336DC0" w:rsidRPr="008402CB" w:rsidRDefault="00336DC0" w:rsidP="008402CB">
      <w:pPr>
        <w:pStyle w:val="Sarakstarindkopa"/>
        <w:numPr>
          <w:ilvl w:val="0"/>
          <w:numId w:val="1"/>
        </w:numPr>
        <w:shd w:val="clear" w:color="auto" w:fill="FFFFFF"/>
        <w:suppressAutoHyphens/>
        <w:spacing w:after="0" w:line="280" w:lineRule="exact"/>
        <w:jc w:val="center"/>
        <w:rPr>
          <w:rFonts w:ascii="Times New Roman" w:eastAsia="Times New Roman" w:hAnsi="Times New Roman" w:cs="Times New Roman"/>
          <w:b/>
          <w:kern w:val="1"/>
          <w:sz w:val="24"/>
          <w:szCs w:val="24"/>
          <w:lang w:val="lv-LV" w:eastAsia="ar-SA"/>
        </w:rPr>
      </w:pPr>
      <w:r w:rsidRPr="008402CB">
        <w:rPr>
          <w:rFonts w:ascii="Times New Roman" w:hAnsi="Times New Roman" w:cs="Times New Roman"/>
          <w:b/>
          <w:color w:val="000000"/>
          <w:lang w:val="lv-LV"/>
        </w:rPr>
        <w:t xml:space="preserve">Pakalpojuma </w:t>
      </w:r>
      <w:r w:rsidRPr="008402CB">
        <w:rPr>
          <w:rFonts w:ascii="Times New Roman" w:eastAsia="Times New Roman" w:hAnsi="Times New Roman" w:cs="Times New Roman"/>
          <w:b/>
          <w:kern w:val="1"/>
          <w:lang w:val="lv-LV" w:eastAsia="ar-SA"/>
        </w:rPr>
        <w:t>pieņemšanas – nodošanas kārtība</w:t>
      </w:r>
    </w:p>
    <w:p w:rsidR="008402CB" w:rsidRDefault="00336DC0" w:rsidP="00174E07">
      <w:pPr>
        <w:pStyle w:val="Sarakstarindkopa"/>
        <w:numPr>
          <w:ilvl w:val="1"/>
          <w:numId w:val="1"/>
        </w:numPr>
        <w:jc w:val="both"/>
        <w:rPr>
          <w:rFonts w:ascii="Times New Roman" w:eastAsia="Times New Roman" w:hAnsi="Times New Roman" w:cs="Times New Roman"/>
          <w:kern w:val="1"/>
          <w:lang w:val="lv-LV" w:eastAsia="ar-SA"/>
        </w:rPr>
      </w:pPr>
      <w:r w:rsidRPr="008402CB">
        <w:rPr>
          <w:rFonts w:ascii="Times New Roman" w:eastAsia="Times New Roman" w:hAnsi="Times New Roman" w:cs="Times New Roman"/>
          <w:kern w:val="1"/>
          <w:lang w:val="lv-LV" w:eastAsia="ar-SA"/>
        </w:rPr>
        <w:t>Būvprojekta nodošana Pasūtītājam notiek ar pieņemšanas – nodošanas aktu, kuru paraksta Izpildītāja pārstāvis un Pasūtītāja</w:t>
      </w:r>
      <w:r w:rsidRPr="008402CB">
        <w:rPr>
          <w:rFonts w:ascii="Times New Roman" w:eastAsia="Times New Roman" w:hAnsi="Times New Roman" w:cs="Times New Roman"/>
          <w:b/>
          <w:kern w:val="1"/>
          <w:lang w:val="lv-LV" w:eastAsia="ar-SA"/>
        </w:rPr>
        <w:t xml:space="preserve"> </w:t>
      </w:r>
      <w:r w:rsidR="008402CB">
        <w:rPr>
          <w:rFonts w:ascii="Times New Roman" w:eastAsia="Times New Roman" w:hAnsi="Times New Roman" w:cs="Times New Roman"/>
          <w:kern w:val="1"/>
          <w:lang w:val="lv-LV" w:eastAsia="ar-SA"/>
        </w:rPr>
        <w:t>pārstāvi.</w:t>
      </w:r>
    </w:p>
    <w:p w:rsidR="00174E07" w:rsidRPr="00174E07" w:rsidRDefault="004E7CE8" w:rsidP="00174E07">
      <w:pPr>
        <w:pStyle w:val="Sarakstarindkopa"/>
        <w:numPr>
          <w:ilvl w:val="1"/>
          <w:numId w:val="1"/>
        </w:numPr>
        <w:jc w:val="both"/>
        <w:rPr>
          <w:rFonts w:ascii="Times New Roman" w:eastAsia="Times New Roman" w:hAnsi="Times New Roman" w:cs="Times New Roman"/>
          <w:kern w:val="1"/>
          <w:lang w:val="lv-LV" w:eastAsia="ar-SA"/>
        </w:rPr>
      </w:pPr>
      <w:r w:rsidRPr="008402CB">
        <w:rPr>
          <w:rFonts w:ascii="Times New Roman" w:eastAsia="Times New Roman" w:hAnsi="Times New Roman" w:cs="Times New Roman"/>
          <w:spacing w:val="-4"/>
          <w:kern w:val="1"/>
          <w:lang w:val="lv-LV" w:eastAsia="ar-SA"/>
        </w:rPr>
        <w:t xml:space="preserve">Pasūtītājs saņemto dokumentāciju izskata 3 ( trīs) darba dienu laikā. Ja nav pretenziju un pasūtītājs atzīst Pakalpojumu par izpildītu, tad </w:t>
      </w:r>
      <w:r w:rsidRPr="008402CB">
        <w:rPr>
          <w:rFonts w:ascii="Times New Roman" w:eastAsia="Times New Roman" w:hAnsi="Times New Roman" w:cs="Times New Roman"/>
          <w:spacing w:val="-4"/>
          <w:kern w:val="24"/>
          <w:lang w:val="lv-LV" w:eastAsia="ar-SA"/>
        </w:rPr>
        <w:t>paraksta pakalpojuma pieņemšanas - nodošanas aktu.</w:t>
      </w:r>
    </w:p>
    <w:p w:rsidR="00174E07" w:rsidRPr="00174E07" w:rsidRDefault="004E7CE8" w:rsidP="00174E07">
      <w:pPr>
        <w:pStyle w:val="Sarakstarindkopa"/>
        <w:numPr>
          <w:ilvl w:val="1"/>
          <w:numId w:val="1"/>
        </w:numPr>
        <w:jc w:val="both"/>
        <w:rPr>
          <w:rFonts w:ascii="Times New Roman" w:eastAsia="Times New Roman" w:hAnsi="Times New Roman" w:cs="Times New Roman"/>
          <w:kern w:val="1"/>
          <w:lang w:val="lv-LV" w:eastAsia="ar-SA"/>
        </w:rPr>
      </w:pPr>
      <w:r w:rsidRPr="00174E07">
        <w:rPr>
          <w:rFonts w:ascii="Times New Roman" w:eastAsia="Times New Roman" w:hAnsi="Times New Roman" w:cs="Times New Roman"/>
          <w:spacing w:val="-4"/>
          <w:kern w:val="1"/>
          <w:lang w:val="lv-LV" w:eastAsia="ar-SA"/>
        </w:rPr>
        <w:t>Pasūtītājam ir tiesības neparakstīt Pakalpojuma pieņemšanas - nodošanas aktu, ja ir iebildumi par tā atbilstību šim Līgumam, tā pielikumiem, normatīvo aktu prasībām un/vai nav iesniegti visi nepieciešamie dokumenti kas dod iespēju pārbaudīt. Pretenziju gadījumā Pasūtītājs iesniedz Izpildītājam rakstisku un motivētu atteikumu pieņemt Pakalpojumu (defektu aktu), norādot atteikuma iemeslus.</w:t>
      </w:r>
    </w:p>
    <w:p w:rsidR="00174E07" w:rsidRPr="00174E07" w:rsidRDefault="004E7CE8" w:rsidP="00174E07">
      <w:pPr>
        <w:pStyle w:val="Sarakstarindkopa"/>
        <w:numPr>
          <w:ilvl w:val="1"/>
          <w:numId w:val="1"/>
        </w:numPr>
        <w:jc w:val="both"/>
        <w:rPr>
          <w:rFonts w:ascii="Times New Roman" w:eastAsia="Times New Roman" w:hAnsi="Times New Roman" w:cs="Times New Roman"/>
          <w:kern w:val="1"/>
          <w:lang w:val="lv-LV" w:eastAsia="ar-SA"/>
        </w:rPr>
      </w:pPr>
      <w:r w:rsidRPr="00174E07">
        <w:rPr>
          <w:rFonts w:ascii="Times New Roman" w:eastAsia="Times New Roman" w:hAnsi="Times New Roman" w:cs="Times New Roman"/>
          <w:spacing w:val="-4"/>
          <w:kern w:val="1"/>
          <w:lang w:val="lv-LV" w:eastAsia="ar-SA"/>
        </w:rPr>
        <w:t xml:space="preserve">Līguma </w:t>
      </w:r>
      <w:r w:rsidR="00174E07" w:rsidRPr="00174E07">
        <w:rPr>
          <w:rFonts w:ascii="Times New Roman" w:eastAsia="Times New Roman" w:hAnsi="Times New Roman" w:cs="Times New Roman"/>
          <w:spacing w:val="-4"/>
          <w:kern w:val="1"/>
          <w:lang w:val="lv-LV" w:eastAsia="ar-SA"/>
        </w:rPr>
        <w:t>5</w:t>
      </w:r>
      <w:r w:rsidRPr="00174E07">
        <w:rPr>
          <w:rFonts w:ascii="Times New Roman" w:eastAsia="Times New Roman" w:hAnsi="Times New Roman" w:cs="Times New Roman"/>
          <w:spacing w:val="-4"/>
          <w:kern w:val="1"/>
          <w:lang w:val="lv-LV" w:eastAsia="ar-SA"/>
        </w:rPr>
        <w:t>.6.puntā noteiktajā gadījumā Izpildītājs norādītos trūkumus un nepilnības novērš norādīt</w:t>
      </w:r>
      <w:r w:rsidRPr="00174E07">
        <w:rPr>
          <w:rFonts w:ascii="Times New Roman" w:eastAsia="Times New Roman" w:hAnsi="Times New Roman" w:cs="Times New Roman"/>
          <w:spacing w:val="-4"/>
          <w:kern w:val="24"/>
          <w:lang w:val="lv-LV" w:eastAsia="ar-SA"/>
        </w:rPr>
        <w:t>aj</w:t>
      </w:r>
      <w:r w:rsidRPr="00174E07">
        <w:rPr>
          <w:rFonts w:ascii="Times New Roman" w:eastAsia="Times New Roman" w:hAnsi="Times New Roman" w:cs="Times New Roman"/>
          <w:spacing w:val="-4"/>
          <w:kern w:val="1"/>
          <w:lang w:val="lv-LV" w:eastAsia="ar-SA"/>
        </w:rPr>
        <w:t xml:space="preserve">ā termiņā un uz sava rēķina. Pēc trūkumu un nepilnību novēršanas tiek veikta atkārtota Pakalpojuma nodošana Pasūtītājam. </w:t>
      </w:r>
    </w:p>
    <w:p w:rsidR="00174E07" w:rsidRPr="00174E07" w:rsidRDefault="00174E07" w:rsidP="00174E07">
      <w:pPr>
        <w:pStyle w:val="Sarakstarindkopa"/>
        <w:numPr>
          <w:ilvl w:val="1"/>
          <w:numId w:val="1"/>
        </w:numPr>
        <w:jc w:val="both"/>
        <w:rPr>
          <w:rFonts w:ascii="Times New Roman" w:eastAsia="Times New Roman" w:hAnsi="Times New Roman" w:cs="Times New Roman"/>
          <w:kern w:val="1"/>
          <w:lang w:val="lv-LV" w:eastAsia="ar-SA"/>
        </w:rPr>
      </w:pPr>
      <w:r>
        <w:rPr>
          <w:rFonts w:ascii="Times New Roman" w:eastAsia="Times New Roman" w:hAnsi="Times New Roman" w:cs="Times New Roman"/>
          <w:spacing w:val="-4"/>
          <w:kern w:val="1"/>
          <w:lang w:val="lv-LV" w:eastAsia="ar-SA"/>
        </w:rPr>
        <w:t>P</w:t>
      </w:r>
      <w:r w:rsidR="004E7CE8" w:rsidRPr="00174E07">
        <w:rPr>
          <w:rFonts w:ascii="Times New Roman" w:eastAsia="Times New Roman" w:hAnsi="Times New Roman" w:cs="Times New Roman"/>
          <w:spacing w:val="-4"/>
          <w:kern w:val="1"/>
          <w:lang w:val="lv-LV" w:eastAsia="ar-SA"/>
        </w:rPr>
        <w:t>akalpojuma pieņemšana no Pasūtītāja puses, nekādā veidā neatbrīvo Izpildītāju no atbildības par Pakalpojuma  kvalitāti un tajā ietvertajiem risinājumiem.</w:t>
      </w:r>
    </w:p>
    <w:p w:rsidR="00174E07" w:rsidRPr="00174E07" w:rsidRDefault="004E7CE8" w:rsidP="00174E07">
      <w:pPr>
        <w:pStyle w:val="Sarakstarindkopa"/>
        <w:numPr>
          <w:ilvl w:val="1"/>
          <w:numId w:val="1"/>
        </w:numPr>
        <w:jc w:val="both"/>
        <w:rPr>
          <w:rFonts w:ascii="Times New Roman" w:eastAsia="Times New Roman" w:hAnsi="Times New Roman" w:cs="Times New Roman"/>
          <w:kern w:val="1"/>
          <w:lang w:val="lv-LV" w:eastAsia="ar-SA"/>
        </w:rPr>
      </w:pPr>
      <w:r w:rsidRPr="00174E07">
        <w:rPr>
          <w:rFonts w:ascii="Times New Roman" w:hAnsi="Times New Roman" w:cs="Times New Roman"/>
          <w:lang w:val="lv-LV" w:eastAsia="ar-SA"/>
        </w:rPr>
        <w:t>Ja pēc pieņemšanas - nodošanas akta parakstīšanas par izstrādāto Būvprojektu tiek saņemts negatīvs ekspertīzes lēmums, konstatētas nepilnības, neskaidrības, pretrunas, kļūdas vai citi trūkumi vai neatbilstības, Izpildītājs tās nekav</w:t>
      </w:r>
      <w:r w:rsidR="00174E07">
        <w:rPr>
          <w:rFonts w:ascii="Times New Roman" w:hAnsi="Times New Roman" w:cs="Times New Roman"/>
          <w:lang w:val="lv-LV" w:eastAsia="ar-SA"/>
        </w:rPr>
        <w:t>ējoties  izlabo uz sava rēķina.</w:t>
      </w:r>
    </w:p>
    <w:p w:rsidR="00174E07" w:rsidRPr="00174E07" w:rsidRDefault="004E7CE8" w:rsidP="00174E07">
      <w:pPr>
        <w:pStyle w:val="Sarakstarindkopa"/>
        <w:numPr>
          <w:ilvl w:val="1"/>
          <w:numId w:val="1"/>
        </w:numPr>
        <w:jc w:val="both"/>
        <w:rPr>
          <w:rFonts w:ascii="Times New Roman" w:eastAsia="Times New Roman" w:hAnsi="Times New Roman" w:cs="Times New Roman"/>
          <w:kern w:val="1"/>
          <w:lang w:val="lv-LV" w:eastAsia="ar-SA"/>
        </w:rPr>
      </w:pPr>
      <w:r w:rsidRPr="00174E07">
        <w:rPr>
          <w:rFonts w:ascii="Times New Roman" w:eastAsia="Times New Roman" w:hAnsi="Times New Roman" w:cs="Times New Roman"/>
          <w:spacing w:val="-4"/>
          <w:kern w:val="1"/>
          <w:lang w:val="lv-LV" w:eastAsia="ar-SA"/>
        </w:rPr>
        <w:t>Izpildītājs  nodod izstrādāto Būvprojektu  ekspertīzes veikšanai papīra formātā un digitāli PDF un DWG formātā</w:t>
      </w:r>
    </w:p>
    <w:p w:rsidR="00174E07" w:rsidRPr="00174E07" w:rsidRDefault="004E7CE8" w:rsidP="00174E07">
      <w:pPr>
        <w:pStyle w:val="Sarakstarindkopa"/>
        <w:numPr>
          <w:ilvl w:val="1"/>
          <w:numId w:val="1"/>
        </w:numPr>
        <w:jc w:val="both"/>
        <w:rPr>
          <w:rFonts w:ascii="Times New Roman" w:eastAsia="Times New Roman" w:hAnsi="Times New Roman" w:cs="Times New Roman"/>
          <w:kern w:val="1"/>
          <w:lang w:val="lv-LV" w:eastAsia="ar-SA"/>
        </w:rPr>
      </w:pPr>
      <w:r w:rsidRPr="00174E07">
        <w:rPr>
          <w:rFonts w:ascii="Times New Roman" w:eastAsia="Times New Roman" w:hAnsi="Times New Roman" w:cs="Times New Roman"/>
          <w:color w:val="000000"/>
          <w:kern w:val="1"/>
          <w:lang w:val="lv-LV" w:eastAsia="ar-SA"/>
        </w:rPr>
        <w:t xml:space="preserve">Pakalpojums tiek uzskatīts par pabeigtu tikai tad, kad Izpildītājs saņem pozitīvu būvprojekta ekspertīzes slēdzienu </w:t>
      </w:r>
      <w:r w:rsidRPr="00174E07">
        <w:rPr>
          <w:rFonts w:ascii="Times New Roman" w:eastAsia="Times New Roman" w:hAnsi="Times New Roman" w:cs="Times New Roman"/>
          <w:spacing w:val="-5"/>
          <w:kern w:val="1"/>
          <w:lang w:val="lv-LV" w:eastAsia="ar-SA"/>
        </w:rPr>
        <w:t>un  tas apstiprināts Būvvalde.</w:t>
      </w:r>
    </w:p>
    <w:p w:rsidR="00174E07" w:rsidRDefault="004E7CE8" w:rsidP="00174E07">
      <w:pPr>
        <w:pStyle w:val="Sarakstarindkopa"/>
        <w:numPr>
          <w:ilvl w:val="1"/>
          <w:numId w:val="1"/>
        </w:numPr>
        <w:jc w:val="both"/>
        <w:rPr>
          <w:rFonts w:ascii="Times New Roman" w:eastAsia="Times New Roman" w:hAnsi="Times New Roman" w:cs="Times New Roman"/>
          <w:kern w:val="1"/>
          <w:lang w:val="lv-LV" w:eastAsia="ar-SA"/>
        </w:rPr>
      </w:pPr>
      <w:r w:rsidRPr="00174E07">
        <w:rPr>
          <w:rFonts w:ascii="Times New Roman" w:eastAsia="Times New Roman" w:hAnsi="Times New Roman" w:cs="Times New Roman"/>
          <w:kern w:val="1"/>
          <w:lang w:val="lv-LV" w:eastAsia="ar-SA"/>
        </w:rPr>
        <w:t xml:space="preserve">Par ekspertīzes uzsākšanas brīdi tiek uzskatīts Būvprojekta eksperta izdots apliecinājums par būvprojekta saņemšanu ekspertīzei. </w:t>
      </w:r>
    </w:p>
    <w:p w:rsidR="00DE11C4" w:rsidRPr="00174E07" w:rsidRDefault="00456610" w:rsidP="00174E07">
      <w:pPr>
        <w:pStyle w:val="Sarakstarindkopa"/>
        <w:numPr>
          <w:ilvl w:val="1"/>
          <w:numId w:val="1"/>
        </w:numPr>
        <w:spacing w:after="0"/>
        <w:jc w:val="both"/>
        <w:rPr>
          <w:rFonts w:ascii="Times New Roman" w:eastAsia="Times New Roman" w:hAnsi="Times New Roman" w:cs="Times New Roman"/>
          <w:kern w:val="1"/>
          <w:lang w:val="lv-LV" w:eastAsia="ar-SA"/>
        </w:rPr>
      </w:pPr>
      <w:r w:rsidRPr="00174E07">
        <w:rPr>
          <w:rFonts w:ascii="Times New Roman" w:hAnsi="Times New Roman" w:cs="Times New Roman"/>
          <w:color w:val="000000"/>
          <w:lang w:val="lv-LV"/>
        </w:rPr>
        <w:t>Izstrādāt</w:t>
      </w:r>
      <w:r w:rsidR="00174E07" w:rsidRPr="00174E07">
        <w:rPr>
          <w:rFonts w:ascii="Times New Roman" w:hAnsi="Times New Roman" w:cs="Times New Roman"/>
          <w:color w:val="000000"/>
          <w:lang w:val="lv-LV"/>
        </w:rPr>
        <w:t>o</w:t>
      </w:r>
      <w:r w:rsidRPr="00174E07">
        <w:rPr>
          <w:rFonts w:ascii="Times New Roman" w:hAnsi="Times New Roman" w:cs="Times New Roman"/>
          <w:color w:val="000000"/>
          <w:lang w:val="lv-LV"/>
        </w:rPr>
        <w:t xml:space="preserve"> Būvprojektu, atbilstoši spēkā esošiem normatīvajiem aktiem un saskaņā ar Līguma nosacījumiem </w:t>
      </w:r>
      <w:r w:rsidR="00174E07" w:rsidRPr="00174E07">
        <w:rPr>
          <w:rFonts w:ascii="Times New Roman" w:hAnsi="Times New Roman" w:cs="Times New Roman"/>
          <w:color w:val="000000"/>
          <w:lang w:val="lv-LV"/>
        </w:rPr>
        <w:t>Izpildītājs nodod</w:t>
      </w:r>
      <w:r w:rsidRPr="00174E07">
        <w:rPr>
          <w:rFonts w:ascii="Times New Roman" w:hAnsi="Times New Roman" w:cs="Times New Roman"/>
          <w:color w:val="000000"/>
          <w:lang w:val="lv-LV"/>
        </w:rPr>
        <w:t xml:space="preserve"> Pasūtītājam </w:t>
      </w:r>
      <w:r w:rsidR="00174E07" w:rsidRPr="00174E07">
        <w:rPr>
          <w:rFonts w:ascii="Times New Roman" w:hAnsi="Times New Roman" w:cs="Times New Roman"/>
          <w:color w:val="000000"/>
          <w:lang w:val="lv-LV"/>
        </w:rPr>
        <w:t>______</w:t>
      </w:r>
      <w:r w:rsidRPr="00174E07">
        <w:rPr>
          <w:rFonts w:ascii="Times New Roman" w:hAnsi="Times New Roman" w:cs="Times New Roman"/>
          <w:color w:val="000000"/>
          <w:lang w:val="lv-LV"/>
        </w:rPr>
        <w:t xml:space="preserve"> izdrukātos eksemplāros un 1 (vienu) eksemplāru digitālā formātā CD (teksti </w:t>
      </w:r>
      <w:r w:rsidRPr="00174E07">
        <w:rPr>
          <w:rFonts w:ascii="Times New Roman" w:hAnsi="Times New Roman" w:cs="Times New Roman"/>
          <w:i/>
          <w:iCs/>
          <w:color w:val="000000"/>
          <w:lang w:val="lv-LV"/>
        </w:rPr>
        <w:t>doc</w:t>
      </w:r>
      <w:r w:rsidRPr="00174E07">
        <w:rPr>
          <w:rFonts w:ascii="Times New Roman" w:hAnsi="Times New Roman" w:cs="Times New Roman"/>
          <w:color w:val="000000"/>
          <w:lang w:val="lv-LV"/>
        </w:rPr>
        <w:t xml:space="preserve">, rasējumi </w:t>
      </w:r>
      <w:r w:rsidRPr="00174E07">
        <w:rPr>
          <w:rFonts w:ascii="Times New Roman" w:hAnsi="Times New Roman" w:cs="Times New Roman"/>
          <w:i/>
          <w:iCs/>
          <w:color w:val="000000"/>
          <w:lang w:val="lv-LV"/>
        </w:rPr>
        <w:t>dwg</w:t>
      </w:r>
      <w:r w:rsidRPr="00174E07">
        <w:rPr>
          <w:rFonts w:ascii="Times New Roman" w:hAnsi="Times New Roman" w:cs="Times New Roman"/>
          <w:color w:val="000000"/>
          <w:lang w:val="lv-LV"/>
        </w:rPr>
        <w:t xml:space="preserve">, tabulas </w:t>
      </w:r>
      <w:r w:rsidRPr="00174E07">
        <w:rPr>
          <w:rFonts w:ascii="Times New Roman" w:hAnsi="Times New Roman" w:cs="Times New Roman"/>
          <w:i/>
          <w:iCs/>
          <w:color w:val="000000"/>
          <w:lang w:val="lv-LV"/>
        </w:rPr>
        <w:t xml:space="preserve">xls </w:t>
      </w:r>
      <w:r w:rsidR="00174E07">
        <w:rPr>
          <w:rFonts w:ascii="Times New Roman" w:hAnsi="Times New Roman" w:cs="Times New Roman"/>
          <w:color w:val="000000"/>
          <w:lang w:val="lv-LV"/>
        </w:rPr>
        <w:t>formātā).</w:t>
      </w:r>
    </w:p>
    <w:p w:rsidR="00174E07" w:rsidRDefault="007E3F49" w:rsidP="00174E07">
      <w:pPr>
        <w:pStyle w:val="Sarakstarindkopa"/>
        <w:numPr>
          <w:ilvl w:val="0"/>
          <w:numId w:val="1"/>
        </w:numPr>
        <w:suppressAutoHyphens/>
        <w:autoSpaceDN w:val="0"/>
        <w:spacing w:after="0" w:line="240" w:lineRule="auto"/>
        <w:ind w:right="-1"/>
        <w:jc w:val="center"/>
        <w:textAlignment w:val="baseline"/>
        <w:rPr>
          <w:rFonts w:ascii="Times New Roman" w:hAnsi="Times New Roman" w:cs="Times New Roman"/>
          <w:b/>
          <w:bCs/>
        </w:rPr>
      </w:pPr>
      <w:r w:rsidRPr="00174E07">
        <w:rPr>
          <w:rFonts w:ascii="Times New Roman" w:hAnsi="Times New Roman" w:cs="Times New Roman"/>
          <w:b/>
          <w:bCs/>
        </w:rPr>
        <w:t>Maksājumu kārtība un dokumenti</w:t>
      </w:r>
    </w:p>
    <w:p w:rsidR="00174E07" w:rsidRPr="00174E07" w:rsidRDefault="007E3F49" w:rsidP="00220E75">
      <w:pPr>
        <w:pStyle w:val="Sarakstarindkopa"/>
        <w:numPr>
          <w:ilvl w:val="1"/>
          <w:numId w:val="1"/>
        </w:numPr>
        <w:suppressAutoHyphens/>
        <w:autoSpaceDN w:val="0"/>
        <w:spacing w:after="0" w:line="240" w:lineRule="auto"/>
        <w:ind w:right="-1"/>
        <w:jc w:val="both"/>
        <w:textAlignment w:val="baseline"/>
        <w:rPr>
          <w:rFonts w:ascii="Times New Roman" w:hAnsi="Times New Roman" w:cs="Times New Roman"/>
          <w:b/>
          <w:bCs/>
        </w:rPr>
      </w:pPr>
      <w:r w:rsidRPr="00174E07">
        <w:rPr>
          <w:rFonts w:ascii="Times New Roman" w:hAnsi="Times New Roman" w:cs="Times New Roman"/>
        </w:rPr>
        <w:t>Par paveikto Pakalpojumu</w:t>
      </w:r>
      <w:r w:rsidR="00220E75">
        <w:rPr>
          <w:rFonts w:ascii="Times New Roman" w:hAnsi="Times New Roman" w:cs="Times New Roman"/>
        </w:rPr>
        <w:t xml:space="preserve"> m</w:t>
      </w:r>
      <w:r w:rsidRPr="00174E07">
        <w:rPr>
          <w:rFonts w:ascii="Times New Roman" w:hAnsi="Times New Roman" w:cs="Times New Roman"/>
        </w:rPr>
        <w:t>aksājumi tiek veikti šādos posmos:</w:t>
      </w:r>
    </w:p>
    <w:p w:rsidR="00174E07" w:rsidRPr="00174E07" w:rsidRDefault="00174E07" w:rsidP="00220E75">
      <w:pPr>
        <w:pStyle w:val="Sarakstarindkopa"/>
        <w:numPr>
          <w:ilvl w:val="2"/>
          <w:numId w:val="1"/>
        </w:numPr>
        <w:suppressAutoHyphens/>
        <w:autoSpaceDN w:val="0"/>
        <w:spacing w:after="0" w:line="240" w:lineRule="auto"/>
        <w:ind w:right="-1"/>
        <w:jc w:val="both"/>
        <w:textAlignment w:val="baseline"/>
        <w:rPr>
          <w:rFonts w:ascii="Times New Roman" w:hAnsi="Times New Roman" w:cs="Times New Roman"/>
          <w:b/>
          <w:bCs/>
        </w:rPr>
      </w:pPr>
      <w:r w:rsidRPr="00174E07">
        <w:rPr>
          <w:rFonts w:ascii="Times New Roman" w:hAnsi="Times New Roman" w:cs="Times New Roman"/>
          <w:bCs/>
        </w:rPr>
        <w:t>2</w:t>
      </w:r>
      <w:r w:rsidR="007E3F49" w:rsidRPr="00174E07">
        <w:rPr>
          <w:rFonts w:ascii="Times New Roman" w:hAnsi="Times New Roman" w:cs="Times New Roman"/>
          <w:bCs/>
        </w:rPr>
        <w:t>0</w:t>
      </w:r>
      <w:r w:rsidRPr="00174E07">
        <w:rPr>
          <w:rFonts w:ascii="Times New Roman" w:hAnsi="Times New Roman" w:cs="Times New Roman"/>
          <w:bCs/>
        </w:rPr>
        <w:t xml:space="preserve"> (divdesmit) </w:t>
      </w:r>
      <w:r w:rsidR="007E3F49" w:rsidRPr="00174E07">
        <w:rPr>
          <w:rFonts w:ascii="Times New Roman" w:hAnsi="Times New Roman" w:cs="Times New Roman"/>
          <w:bCs/>
        </w:rPr>
        <w:t xml:space="preserve">% starpmaksājums pēc būvvaldē saskaņota </w:t>
      </w:r>
      <w:r>
        <w:rPr>
          <w:rFonts w:ascii="Times New Roman" w:hAnsi="Times New Roman" w:cs="Times New Roman"/>
          <w:bCs/>
        </w:rPr>
        <w:t xml:space="preserve">Būvprojekta minimālā sastāvā; </w:t>
      </w:r>
    </w:p>
    <w:p w:rsidR="00220E75" w:rsidRPr="00220E75" w:rsidRDefault="00220E75" w:rsidP="00220E75">
      <w:pPr>
        <w:pStyle w:val="Sarakstarindkopa"/>
        <w:numPr>
          <w:ilvl w:val="2"/>
          <w:numId w:val="1"/>
        </w:numPr>
        <w:suppressAutoHyphens/>
        <w:autoSpaceDN w:val="0"/>
        <w:spacing w:after="0" w:line="240" w:lineRule="auto"/>
        <w:ind w:right="-1"/>
        <w:jc w:val="both"/>
        <w:textAlignment w:val="baseline"/>
        <w:rPr>
          <w:rFonts w:ascii="Times New Roman" w:hAnsi="Times New Roman" w:cs="Times New Roman"/>
          <w:b/>
          <w:bCs/>
        </w:rPr>
      </w:pPr>
      <w:r>
        <w:rPr>
          <w:rFonts w:ascii="Times New Roman" w:hAnsi="Times New Roman" w:cs="Times New Roman"/>
          <w:bCs/>
        </w:rPr>
        <w:t>4</w:t>
      </w:r>
      <w:r w:rsidR="007E3F49" w:rsidRPr="00174E07">
        <w:rPr>
          <w:rFonts w:ascii="Times New Roman" w:hAnsi="Times New Roman" w:cs="Times New Roman"/>
          <w:bCs/>
        </w:rPr>
        <w:t>0</w:t>
      </w:r>
      <w:r>
        <w:rPr>
          <w:rFonts w:ascii="Times New Roman" w:hAnsi="Times New Roman" w:cs="Times New Roman"/>
          <w:bCs/>
        </w:rPr>
        <w:t xml:space="preserve"> (četr</w:t>
      </w:r>
      <w:r w:rsidR="00174E07">
        <w:rPr>
          <w:rFonts w:ascii="Times New Roman" w:hAnsi="Times New Roman" w:cs="Times New Roman"/>
          <w:bCs/>
        </w:rPr>
        <w:t xml:space="preserve">desmit) </w:t>
      </w:r>
      <w:r w:rsidR="007E3F49" w:rsidRPr="00174E07">
        <w:rPr>
          <w:rFonts w:ascii="Times New Roman" w:hAnsi="Times New Roman" w:cs="Times New Roman"/>
          <w:bCs/>
        </w:rPr>
        <w:t>% starpmaksājums pēc Būvprojekta saskaņošanas ar Pasūtītāju un pirms nodošanas ekspertīzei;</w:t>
      </w:r>
    </w:p>
    <w:p w:rsidR="007E3F49" w:rsidRPr="00220E75" w:rsidRDefault="007E3F49" w:rsidP="00220E75">
      <w:pPr>
        <w:pStyle w:val="Sarakstarindkopa"/>
        <w:numPr>
          <w:ilvl w:val="2"/>
          <w:numId w:val="1"/>
        </w:numPr>
        <w:suppressAutoHyphens/>
        <w:autoSpaceDN w:val="0"/>
        <w:spacing w:after="0" w:line="240" w:lineRule="auto"/>
        <w:ind w:right="-1"/>
        <w:jc w:val="both"/>
        <w:textAlignment w:val="baseline"/>
        <w:rPr>
          <w:rFonts w:ascii="Times New Roman" w:hAnsi="Times New Roman" w:cs="Times New Roman"/>
          <w:b/>
          <w:bCs/>
        </w:rPr>
      </w:pPr>
      <w:r w:rsidRPr="00220E75">
        <w:rPr>
          <w:rFonts w:ascii="Times New Roman" w:hAnsi="Times New Roman" w:cs="Times New Roman"/>
          <w:bCs/>
        </w:rPr>
        <w:t>40</w:t>
      </w:r>
      <w:r w:rsidR="00220E75">
        <w:rPr>
          <w:rFonts w:ascii="Times New Roman" w:hAnsi="Times New Roman" w:cs="Times New Roman"/>
          <w:bCs/>
        </w:rPr>
        <w:t xml:space="preserve"> (četrdesmit) </w:t>
      </w:r>
      <w:r w:rsidRPr="00220E75">
        <w:rPr>
          <w:rFonts w:ascii="Times New Roman" w:hAnsi="Times New Roman" w:cs="Times New Roman"/>
          <w:bCs/>
        </w:rPr>
        <w:t>% gala maksājums pēc visu darbu pabeigšanas un nodošanas pasūtītājam.</w:t>
      </w:r>
    </w:p>
    <w:p w:rsidR="007E3F49" w:rsidRPr="007E3F49" w:rsidRDefault="007E3F49" w:rsidP="00220E75">
      <w:pPr>
        <w:pStyle w:val="Pamattekstaatkpe2"/>
        <w:numPr>
          <w:ilvl w:val="1"/>
          <w:numId w:val="1"/>
        </w:numPr>
        <w:spacing w:after="0" w:line="240" w:lineRule="auto"/>
        <w:ind w:right="-21"/>
        <w:jc w:val="both"/>
        <w:rPr>
          <w:sz w:val="22"/>
          <w:szCs w:val="22"/>
        </w:rPr>
      </w:pPr>
      <w:r w:rsidRPr="007E3F49">
        <w:rPr>
          <w:sz w:val="22"/>
          <w:szCs w:val="22"/>
        </w:rPr>
        <w:t>Par paveikto Pakalpojumu Izpildītājs iesniedz pieņemšanas – nodošanas aktu un rēķinu 3 (trīs) eksemplāros (turpmāk tekstā – samaksas dokumenti).</w:t>
      </w:r>
    </w:p>
    <w:p w:rsidR="00220E75" w:rsidRDefault="007E3F49" w:rsidP="00220E75">
      <w:pPr>
        <w:pStyle w:val="Pamattekstaatkpe2"/>
        <w:numPr>
          <w:ilvl w:val="1"/>
          <w:numId w:val="1"/>
        </w:numPr>
        <w:spacing w:after="0" w:line="240" w:lineRule="auto"/>
        <w:ind w:right="-21"/>
        <w:jc w:val="both"/>
        <w:rPr>
          <w:sz w:val="22"/>
          <w:szCs w:val="22"/>
        </w:rPr>
      </w:pPr>
      <w:r w:rsidRPr="007E3F49">
        <w:rPr>
          <w:sz w:val="22"/>
          <w:szCs w:val="22"/>
        </w:rPr>
        <w:lastRenderedPageBreak/>
        <w:t xml:space="preserve">Rēķinā tiek norādīts Pakalpojuma nosaukums, cena </w:t>
      </w:r>
      <w:r w:rsidRPr="007E3F49">
        <w:rPr>
          <w:i/>
          <w:sz w:val="22"/>
          <w:szCs w:val="22"/>
        </w:rPr>
        <w:t>eiro</w:t>
      </w:r>
      <w:r w:rsidRPr="007E3F49">
        <w:rPr>
          <w:sz w:val="22"/>
          <w:szCs w:val="22"/>
        </w:rPr>
        <w:t>, PVN likme un kopējā cena ar PVN. Rēķinā obligāti jānorāda Līguma numurs, E</w:t>
      </w:r>
      <w:r>
        <w:rPr>
          <w:sz w:val="22"/>
          <w:szCs w:val="22"/>
        </w:rPr>
        <w:t xml:space="preserve">RAF </w:t>
      </w:r>
      <w:r w:rsidR="008B44A4" w:rsidRPr="008B44A4">
        <w:rPr>
          <w:sz w:val="22"/>
          <w:szCs w:val="22"/>
        </w:rPr>
        <w:t>līdzfinansētā</w:t>
      </w:r>
      <w:r w:rsidR="008B44A4">
        <w:rPr>
          <w:sz w:val="22"/>
          <w:szCs w:val="22"/>
        </w:rPr>
        <w:t xml:space="preserve"> </w:t>
      </w:r>
      <w:r>
        <w:rPr>
          <w:sz w:val="22"/>
          <w:szCs w:val="22"/>
        </w:rPr>
        <w:t xml:space="preserve">projekta </w:t>
      </w:r>
      <w:r w:rsidRPr="007E3F49">
        <w:rPr>
          <w:sz w:val="22"/>
          <w:szCs w:val="22"/>
        </w:rPr>
        <w:t xml:space="preserve">nosaukums </w:t>
      </w:r>
      <w:r w:rsidR="008B44A4" w:rsidRPr="008B44A4">
        <w:rPr>
          <w:sz w:val="22"/>
          <w:szCs w:val="22"/>
        </w:rPr>
        <w:t>“Siguldas slimnīcas veselības aprūpes  infrastruktūras atjaunošana” (projekta Nr. 9.3.2.0/18/I/001)</w:t>
      </w:r>
      <w:r w:rsidR="008B44A4">
        <w:rPr>
          <w:sz w:val="22"/>
          <w:szCs w:val="22"/>
        </w:rPr>
        <w:t>.</w:t>
      </w:r>
    </w:p>
    <w:p w:rsidR="00220E75" w:rsidRDefault="007E3F49" w:rsidP="00220E75">
      <w:pPr>
        <w:pStyle w:val="Pamattekstaatkpe2"/>
        <w:numPr>
          <w:ilvl w:val="1"/>
          <w:numId w:val="1"/>
        </w:numPr>
        <w:spacing w:after="0" w:line="240" w:lineRule="auto"/>
        <w:ind w:right="-21"/>
        <w:jc w:val="both"/>
        <w:rPr>
          <w:sz w:val="22"/>
          <w:szCs w:val="22"/>
        </w:rPr>
      </w:pPr>
      <w:r w:rsidRPr="00220E75">
        <w:rPr>
          <w:sz w:val="22"/>
          <w:szCs w:val="22"/>
        </w:rPr>
        <w:t>Pasūtītājs neapmaksās nepareizi noformētu P</w:t>
      </w:r>
      <w:r w:rsidR="008B44A4" w:rsidRPr="00220E75">
        <w:rPr>
          <w:sz w:val="22"/>
          <w:szCs w:val="22"/>
        </w:rPr>
        <w:t>akalpojuma</w:t>
      </w:r>
      <w:r w:rsidRPr="00220E75">
        <w:rPr>
          <w:sz w:val="22"/>
          <w:szCs w:val="22"/>
        </w:rPr>
        <w:t xml:space="preserve"> rēķinu.</w:t>
      </w:r>
    </w:p>
    <w:p w:rsidR="00220E75" w:rsidRDefault="007E3F49" w:rsidP="00220E75">
      <w:pPr>
        <w:pStyle w:val="Pamattekstaatkpe2"/>
        <w:numPr>
          <w:ilvl w:val="1"/>
          <w:numId w:val="1"/>
        </w:numPr>
        <w:spacing w:after="0" w:line="240" w:lineRule="auto"/>
        <w:ind w:right="-21"/>
        <w:jc w:val="both"/>
        <w:rPr>
          <w:sz w:val="22"/>
          <w:szCs w:val="22"/>
        </w:rPr>
      </w:pPr>
      <w:r w:rsidRPr="00220E75">
        <w:rPr>
          <w:sz w:val="22"/>
          <w:szCs w:val="22"/>
        </w:rPr>
        <w:t xml:space="preserve">Visus maksājumus veic ar pārskaitījumu 30 (trīsdesmit) dienu laikā no brīža, kad Pasūtītājs ir saņēmis pareizi </w:t>
      </w:r>
      <w:r w:rsidR="008B44A4" w:rsidRPr="00220E75">
        <w:rPr>
          <w:sz w:val="22"/>
          <w:szCs w:val="22"/>
        </w:rPr>
        <w:t>noformētus</w:t>
      </w:r>
      <w:r w:rsidRPr="00220E75">
        <w:rPr>
          <w:sz w:val="22"/>
          <w:szCs w:val="22"/>
        </w:rPr>
        <w:t xml:space="preserve"> samaksas dokumentus. Samaksu par Pakalpojuma izpildi Pasūtītājs pārskaita uz Izpildītāja </w:t>
      </w:r>
      <w:r w:rsidR="008B44A4" w:rsidRPr="00220E75">
        <w:rPr>
          <w:sz w:val="22"/>
          <w:szCs w:val="22"/>
        </w:rPr>
        <w:t xml:space="preserve">norādīto </w:t>
      </w:r>
      <w:r w:rsidRPr="00220E75">
        <w:rPr>
          <w:sz w:val="22"/>
          <w:szCs w:val="22"/>
        </w:rPr>
        <w:t>kontu.</w:t>
      </w:r>
    </w:p>
    <w:p w:rsidR="004F1A83" w:rsidRPr="002016C5" w:rsidRDefault="00106D0D" w:rsidP="002016C5">
      <w:pPr>
        <w:pStyle w:val="Pamattekstaatkpe2"/>
        <w:numPr>
          <w:ilvl w:val="1"/>
          <w:numId w:val="1"/>
        </w:numPr>
        <w:spacing w:after="0" w:line="240" w:lineRule="auto"/>
        <w:ind w:right="-21"/>
        <w:jc w:val="both"/>
        <w:rPr>
          <w:sz w:val="22"/>
          <w:szCs w:val="22"/>
        </w:rPr>
      </w:pPr>
      <w:r w:rsidRPr="00220E75">
        <w:rPr>
          <w:kern w:val="1"/>
          <w:sz w:val="22"/>
          <w:szCs w:val="22"/>
          <w:lang w:eastAsia="ar-SA"/>
        </w:rPr>
        <w:t xml:space="preserve">Līgumā noteiktais maksājums ir uzskatāms par izpildītu dienā, kad maksājums ir pārskaitīts no Pasūtītāja  bankas kontā. </w:t>
      </w:r>
    </w:p>
    <w:p w:rsidR="00894584" w:rsidRPr="002016C5" w:rsidRDefault="00894584" w:rsidP="002016C5">
      <w:pPr>
        <w:pStyle w:val="Pamattekstaatkpe2"/>
        <w:numPr>
          <w:ilvl w:val="0"/>
          <w:numId w:val="1"/>
        </w:numPr>
        <w:spacing w:after="0" w:line="240" w:lineRule="auto"/>
        <w:ind w:right="-21"/>
        <w:jc w:val="center"/>
        <w:rPr>
          <w:b/>
          <w:sz w:val="22"/>
          <w:szCs w:val="22"/>
        </w:rPr>
      </w:pPr>
      <w:r w:rsidRPr="002016C5">
        <w:rPr>
          <w:b/>
          <w:sz w:val="22"/>
          <w:szCs w:val="22"/>
        </w:rPr>
        <w:t>Līgumsodi</w:t>
      </w:r>
    </w:p>
    <w:p w:rsidR="002016C5" w:rsidRDefault="00894584" w:rsidP="002016C5">
      <w:pPr>
        <w:pStyle w:val="Pamattekstaatkpe2"/>
        <w:numPr>
          <w:ilvl w:val="1"/>
          <w:numId w:val="1"/>
        </w:numPr>
        <w:spacing w:after="0" w:line="240" w:lineRule="auto"/>
        <w:ind w:right="-21"/>
        <w:jc w:val="both"/>
        <w:rPr>
          <w:sz w:val="22"/>
          <w:szCs w:val="22"/>
        </w:rPr>
      </w:pPr>
      <w:r w:rsidRPr="00B22A1F">
        <w:rPr>
          <w:sz w:val="22"/>
          <w:szCs w:val="22"/>
        </w:rPr>
        <w:t xml:space="preserve">Pakalpojuma izpildes, būvdarbu un ekspluatācijas laikā konstatētās kļūdas un trūkumi Izpildītāja sagatavotajos dokumentos Izpildītājam jālabo uz sava rēķina. </w:t>
      </w:r>
    </w:p>
    <w:p w:rsidR="00894584" w:rsidRPr="002016C5" w:rsidRDefault="00894584" w:rsidP="002016C5">
      <w:pPr>
        <w:pStyle w:val="Pamattekstaatkpe2"/>
        <w:numPr>
          <w:ilvl w:val="1"/>
          <w:numId w:val="1"/>
        </w:numPr>
        <w:spacing w:after="0" w:line="240" w:lineRule="auto"/>
        <w:ind w:right="-21"/>
        <w:jc w:val="both"/>
        <w:rPr>
          <w:sz w:val="22"/>
          <w:szCs w:val="22"/>
        </w:rPr>
      </w:pPr>
      <w:r w:rsidRPr="002016C5">
        <w:rPr>
          <w:sz w:val="22"/>
          <w:szCs w:val="22"/>
        </w:rPr>
        <w:t>Izpildītājs maksā līgumsodu šādos gadījumos un apmēros:</w:t>
      </w:r>
    </w:p>
    <w:p w:rsidR="00894584" w:rsidRPr="00B22A1F" w:rsidRDefault="00894584" w:rsidP="002016C5">
      <w:pPr>
        <w:pStyle w:val="Pamattekstaatkpe2"/>
        <w:numPr>
          <w:ilvl w:val="2"/>
          <w:numId w:val="1"/>
        </w:numPr>
        <w:spacing w:after="0" w:line="240" w:lineRule="auto"/>
        <w:ind w:right="-21"/>
        <w:jc w:val="both"/>
        <w:rPr>
          <w:sz w:val="22"/>
          <w:szCs w:val="22"/>
        </w:rPr>
      </w:pPr>
      <w:r w:rsidRPr="00B22A1F">
        <w:rPr>
          <w:sz w:val="22"/>
          <w:szCs w:val="22"/>
        </w:rPr>
        <w:t>par</w:t>
      </w:r>
      <w:r w:rsidR="00B22A1F" w:rsidRPr="00B22A1F">
        <w:rPr>
          <w:sz w:val="22"/>
          <w:szCs w:val="22"/>
        </w:rPr>
        <w:t xml:space="preserve"> Līgumā atrunātās apdrošināšanas civiltiesiskās atbildības polises kopijas laicīgu neiesniegšanu </w:t>
      </w:r>
      <w:r w:rsidRPr="00B22A1F">
        <w:rPr>
          <w:sz w:val="22"/>
          <w:szCs w:val="22"/>
        </w:rPr>
        <w:t xml:space="preserve">Pasūtītājs ir tiesīgs piemērot Izpildītājam </w:t>
      </w:r>
      <w:r w:rsidR="00B22A1F" w:rsidRPr="00B22A1F">
        <w:rPr>
          <w:sz w:val="22"/>
          <w:szCs w:val="22"/>
        </w:rPr>
        <w:t xml:space="preserve">līgumsodu </w:t>
      </w:r>
      <w:r w:rsidRPr="00B22A1F">
        <w:rPr>
          <w:sz w:val="22"/>
          <w:szCs w:val="22"/>
        </w:rPr>
        <w:t>10% apmērā no Līgumcenas;</w:t>
      </w:r>
    </w:p>
    <w:p w:rsidR="00894584" w:rsidRPr="00B22A1F" w:rsidRDefault="00B22A1F" w:rsidP="002016C5">
      <w:pPr>
        <w:pStyle w:val="Pamattekstaatkpe2"/>
        <w:numPr>
          <w:ilvl w:val="2"/>
          <w:numId w:val="1"/>
        </w:numPr>
        <w:spacing w:after="0" w:line="240" w:lineRule="auto"/>
        <w:ind w:right="-21"/>
        <w:jc w:val="both"/>
        <w:rPr>
          <w:sz w:val="22"/>
          <w:szCs w:val="22"/>
        </w:rPr>
      </w:pPr>
      <w:r w:rsidRPr="00B22A1F">
        <w:rPr>
          <w:sz w:val="22"/>
          <w:szCs w:val="22"/>
        </w:rPr>
        <w:t xml:space="preserve">par Pakalpojuma </w:t>
      </w:r>
      <w:r w:rsidR="00894584" w:rsidRPr="00B22A1F">
        <w:rPr>
          <w:sz w:val="22"/>
          <w:szCs w:val="22"/>
        </w:rPr>
        <w:t>noteikto termiņu neievērošanu 0,5% no Līgumcenas par katru nokavēto dienu, bet ne vairāk kā 10% no Līgumcenas;</w:t>
      </w:r>
    </w:p>
    <w:p w:rsidR="002016C5" w:rsidRDefault="00B22A1F" w:rsidP="002016C5">
      <w:pPr>
        <w:pStyle w:val="Pamattekstaatkpe2"/>
        <w:numPr>
          <w:ilvl w:val="1"/>
          <w:numId w:val="1"/>
        </w:numPr>
        <w:spacing w:after="0" w:line="240" w:lineRule="auto"/>
        <w:ind w:right="-21"/>
        <w:jc w:val="both"/>
        <w:rPr>
          <w:sz w:val="22"/>
          <w:szCs w:val="22"/>
        </w:rPr>
      </w:pPr>
      <w:r>
        <w:rPr>
          <w:sz w:val="22"/>
          <w:szCs w:val="22"/>
        </w:rPr>
        <w:t>L</w:t>
      </w:r>
      <w:r w:rsidR="00894584" w:rsidRPr="00B22A1F">
        <w:rPr>
          <w:sz w:val="22"/>
          <w:szCs w:val="22"/>
        </w:rPr>
        <w:t>īgumsoda samaksa neatbrīvo Izpildītāju no atbildības par Pakalpojuma izpildi. Termiņš Pakalpojuma pabeigšanai tiek noteikts līgumā, bet, ja tas tiek pagarināts, tad tiek noslēgta papildus vienošanās pie līguma.</w:t>
      </w:r>
    </w:p>
    <w:p w:rsidR="002016C5" w:rsidRDefault="00894584" w:rsidP="002016C5">
      <w:pPr>
        <w:pStyle w:val="Pamattekstaatkpe2"/>
        <w:numPr>
          <w:ilvl w:val="1"/>
          <w:numId w:val="1"/>
        </w:numPr>
        <w:spacing w:after="0" w:line="240" w:lineRule="auto"/>
        <w:ind w:right="-21"/>
        <w:jc w:val="both"/>
        <w:rPr>
          <w:sz w:val="22"/>
          <w:szCs w:val="22"/>
        </w:rPr>
      </w:pPr>
      <w:r w:rsidRPr="002016C5">
        <w:rPr>
          <w:sz w:val="22"/>
          <w:szCs w:val="22"/>
        </w:rPr>
        <w:t>Pasūtītājs maksā līgumsodu par Izpildītājam pienākošos maksājumu neveikšanu līgumā noteiktajā kārtībā, 0,5% no Līgumcenas par katru kavējuma dienu, bet ne vairāk kā 10% no Līgumcenas.</w:t>
      </w:r>
    </w:p>
    <w:p w:rsidR="002016C5" w:rsidRDefault="00B22A1F" w:rsidP="002016C5">
      <w:pPr>
        <w:pStyle w:val="Pamattekstaatkpe2"/>
        <w:numPr>
          <w:ilvl w:val="1"/>
          <w:numId w:val="1"/>
        </w:numPr>
        <w:spacing w:after="0" w:line="240" w:lineRule="auto"/>
        <w:ind w:right="-21"/>
        <w:jc w:val="both"/>
        <w:rPr>
          <w:sz w:val="22"/>
          <w:szCs w:val="22"/>
        </w:rPr>
      </w:pPr>
      <w:r w:rsidRPr="002016C5">
        <w:rPr>
          <w:sz w:val="22"/>
          <w:szCs w:val="22"/>
        </w:rPr>
        <w:t>J</w:t>
      </w:r>
      <w:r w:rsidR="00894584" w:rsidRPr="002016C5">
        <w:rPr>
          <w:sz w:val="22"/>
          <w:szCs w:val="22"/>
        </w:rPr>
        <w:t>a Pasūtītājs izbeidz līgumu Izpildītāja vainas dēļ, Pasūtītājam ir tiesības prasīt no Izpildītāja līgumsodu 10% apmērā no neizpildīto Līgumā paredzēto Pakalpojuma vienību kopsummas.</w:t>
      </w:r>
    </w:p>
    <w:p w:rsidR="00894584" w:rsidRPr="00B410B4" w:rsidRDefault="00894584" w:rsidP="008E68EB">
      <w:pPr>
        <w:pStyle w:val="Pamattekstaatkpe2"/>
        <w:numPr>
          <w:ilvl w:val="1"/>
          <w:numId w:val="1"/>
        </w:numPr>
        <w:spacing w:after="0" w:line="240" w:lineRule="auto"/>
        <w:ind w:right="-21"/>
        <w:jc w:val="both"/>
        <w:rPr>
          <w:sz w:val="22"/>
          <w:szCs w:val="22"/>
        </w:rPr>
      </w:pPr>
      <w:r w:rsidRPr="002016C5">
        <w:rPr>
          <w:sz w:val="22"/>
          <w:szCs w:val="22"/>
        </w:rPr>
        <w:t>Izpildītājs atlīdzina Pasūtītājam visus tiešos</w:t>
      </w:r>
      <w:r w:rsidRPr="002016C5">
        <w:rPr>
          <w:color w:val="FF0000"/>
          <w:sz w:val="22"/>
          <w:szCs w:val="22"/>
        </w:rPr>
        <w:t xml:space="preserve"> </w:t>
      </w:r>
      <w:r w:rsidRPr="002016C5">
        <w:rPr>
          <w:sz w:val="22"/>
          <w:szCs w:val="22"/>
        </w:rPr>
        <w:t xml:space="preserve">zaudējumus, kas Pasūtītājam radušies būvniecības procesa laikā, ja to iemesls ir kļūdas </w:t>
      </w:r>
      <w:r w:rsidR="00D971F5" w:rsidRPr="002016C5">
        <w:rPr>
          <w:sz w:val="22"/>
          <w:szCs w:val="22"/>
        </w:rPr>
        <w:t xml:space="preserve">un trūkumi </w:t>
      </w:r>
      <w:r w:rsidRPr="002016C5">
        <w:rPr>
          <w:sz w:val="22"/>
          <w:szCs w:val="22"/>
        </w:rPr>
        <w:t xml:space="preserve">izstrādātajā būvprojektā. Par šādiem zaudējumiem uzskatāmi, bet ne tikai, papildus būvdarbi,  kas nav paredzēti būvprojektā, bet nepieciešami sekmīgai būvdarbu pabeigšanai, jebkuras pārbūves, projekta izmaiņas, izmaiņu saskaņošana un visi ar to saistītie izdevumi, kas radušies kļūdu dēļ projektā. </w:t>
      </w:r>
    </w:p>
    <w:p w:rsidR="00D971F5" w:rsidRPr="00B410B4" w:rsidRDefault="00D971F5" w:rsidP="008E68EB">
      <w:pPr>
        <w:pStyle w:val="Sarakstarindkopa"/>
        <w:numPr>
          <w:ilvl w:val="0"/>
          <w:numId w:val="1"/>
        </w:numPr>
        <w:suppressAutoHyphens/>
        <w:autoSpaceDN w:val="0"/>
        <w:spacing w:after="0" w:line="240" w:lineRule="auto"/>
        <w:ind w:right="-1"/>
        <w:jc w:val="center"/>
        <w:textAlignment w:val="baseline"/>
        <w:rPr>
          <w:rFonts w:ascii="Times New Roman" w:hAnsi="Times New Roman" w:cs="Times New Roman"/>
          <w:b/>
          <w:bCs/>
        </w:rPr>
      </w:pPr>
      <w:r w:rsidRPr="00B410B4">
        <w:rPr>
          <w:rFonts w:ascii="Times New Roman" w:hAnsi="Times New Roman" w:cs="Times New Roman"/>
          <w:b/>
          <w:bCs/>
        </w:rPr>
        <w:t>Līguma papildināšana</w:t>
      </w:r>
      <w:r w:rsidR="00BC6A85" w:rsidRPr="00B410B4">
        <w:rPr>
          <w:rFonts w:ascii="Times New Roman" w:hAnsi="Times New Roman" w:cs="Times New Roman"/>
          <w:b/>
          <w:bCs/>
        </w:rPr>
        <w:t>,</w:t>
      </w:r>
      <w:r w:rsidRPr="00B410B4">
        <w:rPr>
          <w:rFonts w:ascii="Times New Roman" w:hAnsi="Times New Roman" w:cs="Times New Roman"/>
          <w:b/>
          <w:bCs/>
        </w:rPr>
        <w:t xml:space="preserve"> </w:t>
      </w:r>
      <w:r w:rsidR="00BC6A85" w:rsidRPr="00B410B4">
        <w:rPr>
          <w:rFonts w:ascii="Times New Roman" w:hAnsi="Times New Roman" w:cs="Times New Roman"/>
          <w:b/>
          <w:bCs/>
        </w:rPr>
        <w:t xml:space="preserve">grozīšana </w:t>
      </w:r>
      <w:r w:rsidRPr="00B410B4">
        <w:rPr>
          <w:rFonts w:ascii="Times New Roman" w:hAnsi="Times New Roman" w:cs="Times New Roman"/>
          <w:b/>
          <w:bCs/>
        </w:rPr>
        <w:t>un darbības izbeigšana.</w:t>
      </w:r>
    </w:p>
    <w:p w:rsidR="00B410B4" w:rsidRDefault="00A85904" w:rsidP="008E68EB">
      <w:pPr>
        <w:pStyle w:val="Pamattekstaatkpe2"/>
        <w:numPr>
          <w:ilvl w:val="1"/>
          <w:numId w:val="1"/>
        </w:numPr>
        <w:spacing w:after="0" w:line="240" w:lineRule="auto"/>
        <w:ind w:right="-21"/>
        <w:jc w:val="both"/>
        <w:rPr>
          <w:sz w:val="22"/>
          <w:szCs w:val="22"/>
        </w:rPr>
      </w:pPr>
      <w:r>
        <w:rPr>
          <w:sz w:val="22"/>
          <w:szCs w:val="22"/>
          <w:lang w:eastAsia="ar-SA"/>
        </w:rPr>
        <w:t>Jebkuri</w:t>
      </w:r>
      <w:r w:rsidRPr="00A85904">
        <w:rPr>
          <w:sz w:val="22"/>
          <w:szCs w:val="22"/>
          <w:lang w:eastAsia="ar-SA"/>
        </w:rPr>
        <w:t xml:space="preserve"> Līguma papildinājumi un grozījumi stājas spēkā tad, kad tie noformēti rakstveidā un ir abu Pušu</w:t>
      </w:r>
      <w:r>
        <w:rPr>
          <w:sz w:val="22"/>
          <w:szCs w:val="22"/>
          <w:lang w:eastAsia="ar-SA"/>
        </w:rPr>
        <w:t xml:space="preserve"> parakstīti. Papildinājumi un grozījumi </w:t>
      </w:r>
      <w:r w:rsidRPr="00505653">
        <w:rPr>
          <w:sz w:val="22"/>
          <w:szCs w:val="22"/>
        </w:rPr>
        <w:t>kļūst par Līguma neatņemamu sastāvdaļu.</w:t>
      </w:r>
    </w:p>
    <w:p w:rsidR="00B410B4" w:rsidRDefault="00A85904" w:rsidP="007F4396">
      <w:pPr>
        <w:pStyle w:val="Pamattekstaatkpe2"/>
        <w:numPr>
          <w:ilvl w:val="1"/>
          <w:numId w:val="1"/>
        </w:numPr>
        <w:spacing w:after="0" w:line="240" w:lineRule="auto"/>
        <w:ind w:right="-21"/>
        <w:jc w:val="both"/>
        <w:rPr>
          <w:sz w:val="22"/>
          <w:szCs w:val="22"/>
        </w:rPr>
      </w:pPr>
      <w:r w:rsidRPr="00B410B4">
        <w:rPr>
          <w:sz w:val="22"/>
          <w:szCs w:val="22"/>
        </w:rPr>
        <w:t xml:space="preserve">Puses ir tiesīgas veikt Līguma </w:t>
      </w:r>
      <w:r w:rsidR="00357B82" w:rsidRPr="00B410B4">
        <w:rPr>
          <w:sz w:val="22"/>
          <w:szCs w:val="22"/>
        </w:rPr>
        <w:t xml:space="preserve">papildinājumus un </w:t>
      </w:r>
      <w:r w:rsidRPr="00B410B4">
        <w:rPr>
          <w:sz w:val="22"/>
          <w:szCs w:val="22"/>
        </w:rPr>
        <w:t>grozījumus (tajā skaitā, pakalpojuma izpildes termiņš) tādā apmērā, kas neskar piedāvātā pakalpojuma Līgumcenas palielināšanu.</w:t>
      </w:r>
    </w:p>
    <w:p w:rsidR="00B410B4" w:rsidRDefault="00D971F5" w:rsidP="007F4396">
      <w:pPr>
        <w:pStyle w:val="Pamattekstaatkpe2"/>
        <w:numPr>
          <w:ilvl w:val="1"/>
          <w:numId w:val="1"/>
        </w:numPr>
        <w:spacing w:after="0" w:line="240" w:lineRule="auto"/>
        <w:ind w:right="-21"/>
        <w:jc w:val="both"/>
        <w:rPr>
          <w:sz w:val="22"/>
          <w:szCs w:val="22"/>
        </w:rPr>
      </w:pPr>
      <w:r w:rsidRPr="00B410B4">
        <w:rPr>
          <w:sz w:val="22"/>
          <w:szCs w:val="22"/>
        </w:rPr>
        <w:t xml:space="preserve">Pusēm ir tiesības vienoties par Līgumā minēto Pakalpojumu izpildes termiņa pagarināšanu, ja Izpildītājs savlaicīgi ir rakstiski paziņojis Pasūtītājam par objektīviem apstākļiem, kas kavē Pakalpojuma izpildi, un Pasūtītājs piekrīt termiņa pagarināšanai. Par izpildes termiņa pagarināšanu </w:t>
      </w:r>
      <w:r w:rsidR="00A85904" w:rsidRPr="00B410B4">
        <w:rPr>
          <w:sz w:val="22"/>
          <w:szCs w:val="22"/>
        </w:rPr>
        <w:t>Puses</w:t>
      </w:r>
      <w:r w:rsidRPr="00B410B4">
        <w:rPr>
          <w:sz w:val="22"/>
          <w:szCs w:val="22"/>
        </w:rPr>
        <w:t xml:space="preserve"> paraksta rakstisku vienošanos</w:t>
      </w:r>
      <w:r w:rsidR="00505653" w:rsidRPr="00B410B4">
        <w:rPr>
          <w:sz w:val="22"/>
          <w:szCs w:val="22"/>
        </w:rPr>
        <w:t>.</w:t>
      </w:r>
    </w:p>
    <w:p w:rsidR="00B410B4" w:rsidRDefault="00D971F5" w:rsidP="007F4396">
      <w:pPr>
        <w:pStyle w:val="Pamattekstaatkpe2"/>
        <w:numPr>
          <w:ilvl w:val="1"/>
          <w:numId w:val="1"/>
        </w:numPr>
        <w:spacing w:after="0" w:line="240" w:lineRule="auto"/>
        <w:ind w:right="-21"/>
        <w:jc w:val="both"/>
        <w:rPr>
          <w:sz w:val="22"/>
          <w:szCs w:val="22"/>
        </w:rPr>
      </w:pPr>
      <w:r w:rsidRPr="00B410B4">
        <w:rPr>
          <w:sz w:val="22"/>
          <w:szCs w:val="22"/>
        </w:rPr>
        <w:t xml:space="preserve">Izpildītājam ir tiesības prasīt izbeigt Līguma darbību, ja Pasūtītājs </w:t>
      </w:r>
      <w:r w:rsidR="00A85904" w:rsidRPr="00B410B4">
        <w:rPr>
          <w:kern w:val="1"/>
          <w:sz w:val="22"/>
          <w:szCs w:val="22"/>
          <w:lang w:eastAsia="ar-SA"/>
        </w:rPr>
        <w:t>nepamatoti, savlaicīgi un pienācīgi nav veicis</w:t>
      </w:r>
      <w:r w:rsidR="00A85904" w:rsidRPr="00B410B4">
        <w:rPr>
          <w:sz w:val="22"/>
          <w:szCs w:val="22"/>
        </w:rPr>
        <w:t xml:space="preserve"> </w:t>
      </w:r>
      <w:r w:rsidRPr="00B410B4">
        <w:rPr>
          <w:sz w:val="22"/>
          <w:szCs w:val="22"/>
        </w:rPr>
        <w:t>ma</w:t>
      </w:r>
      <w:r w:rsidR="00357B82" w:rsidRPr="00B410B4">
        <w:rPr>
          <w:sz w:val="22"/>
          <w:szCs w:val="22"/>
        </w:rPr>
        <w:t>ksājumus un līgumsods sasniedz 5</w:t>
      </w:r>
      <w:r w:rsidRPr="00B410B4">
        <w:rPr>
          <w:sz w:val="22"/>
          <w:szCs w:val="22"/>
        </w:rPr>
        <w:t xml:space="preserve"> (</w:t>
      </w:r>
      <w:r w:rsidR="00357B82" w:rsidRPr="00B410B4">
        <w:rPr>
          <w:sz w:val="22"/>
          <w:szCs w:val="22"/>
        </w:rPr>
        <w:t>piecus</w:t>
      </w:r>
      <w:r w:rsidRPr="00B410B4">
        <w:rPr>
          <w:sz w:val="22"/>
          <w:szCs w:val="22"/>
        </w:rPr>
        <w:t>) % no Līgumcenas.</w:t>
      </w:r>
    </w:p>
    <w:p w:rsidR="00D971F5" w:rsidRPr="00B410B4" w:rsidRDefault="00D971F5" w:rsidP="007F4396">
      <w:pPr>
        <w:pStyle w:val="Pamattekstaatkpe2"/>
        <w:numPr>
          <w:ilvl w:val="1"/>
          <w:numId w:val="1"/>
        </w:numPr>
        <w:spacing w:after="0" w:line="240" w:lineRule="auto"/>
        <w:ind w:right="-21"/>
        <w:jc w:val="both"/>
        <w:rPr>
          <w:sz w:val="22"/>
          <w:szCs w:val="22"/>
        </w:rPr>
      </w:pPr>
      <w:r w:rsidRPr="00B410B4">
        <w:rPr>
          <w:sz w:val="22"/>
          <w:szCs w:val="22"/>
        </w:rPr>
        <w:t>Pasūtītājam ir tiesības prasīt izbeigt Līguma darbību, ja:</w:t>
      </w:r>
    </w:p>
    <w:p w:rsidR="00B410B4" w:rsidRDefault="00D971F5" w:rsidP="007F4396">
      <w:pPr>
        <w:pStyle w:val="Sarakstarindkopa"/>
        <w:numPr>
          <w:ilvl w:val="2"/>
          <w:numId w:val="1"/>
        </w:numPr>
        <w:spacing w:after="0" w:line="240" w:lineRule="auto"/>
        <w:ind w:right="-21"/>
        <w:jc w:val="both"/>
        <w:rPr>
          <w:rFonts w:ascii="Times New Roman" w:hAnsi="Times New Roman" w:cs="Times New Roman"/>
        </w:rPr>
      </w:pPr>
      <w:r w:rsidRPr="00B410B4">
        <w:rPr>
          <w:rFonts w:ascii="Times New Roman" w:hAnsi="Times New Roman" w:cs="Times New Roman"/>
        </w:rPr>
        <w:t xml:space="preserve">Izpildītājs pārkāpj </w:t>
      </w:r>
      <w:r w:rsidR="00505653" w:rsidRPr="00B410B4">
        <w:rPr>
          <w:rFonts w:ascii="Times New Roman" w:hAnsi="Times New Roman" w:cs="Times New Roman"/>
        </w:rPr>
        <w:t>Līgumā</w:t>
      </w:r>
      <w:r w:rsidRPr="00B410B4">
        <w:rPr>
          <w:rFonts w:ascii="Times New Roman" w:hAnsi="Times New Roman" w:cs="Times New Roman"/>
        </w:rPr>
        <w:t xml:space="preserve"> </w:t>
      </w:r>
      <w:r w:rsidR="00505653" w:rsidRPr="00B410B4">
        <w:rPr>
          <w:rFonts w:ascii="Times New Roman" w:hAnsi="Times New Roman" w:cs="Times New Roman"/>
        </w:rPr>
        <w:t xml:space="preserve">noteiktos </w:t>
      </w:r>
      <w:r w:rsidRPr="00B410B4">
        <w:rPr>
          <w:rFonts w:ascii="Times New Roman" w:hAnsi="Times New Roman" w:cs="Times New Roman"/>
        </w:rPr>
        <w:t>termiņu</w:t>
      </w:r>
      <w:r w:rsidR="00505653" w:rsidRPr="00B410B4">
        <w:rPr>
          <w:rFonts w:ascii="Times New Roman" w:hAnsi="Times New Roman" w:cs="Times New Roman"/>
        </w:rPr>
        <w:t>s</w:t>
      </w:r>
      <w:r w:rsidRPr="00B410B4">
        <w:rPr>
          <w:rFonts w:ascii="Times New Roman" w:hAnsi="Times New Roman" w:cs="Times New Roman"/>
        </w:rPr>
        <w:t xml:space="preserve"> vairāk kā par 20 dienām;</w:t>
      </w:r>
    </w:p>
    <w:p w:rsidR="00B410B4" w:rsidRPr="00B410B4" w:rsidRDefault="00357B82" w:rsidP="007F4396">
      <w:pPr>
        <w:pStyle w:val="Sarakstarindkopa"/>
        <w:numPr>
          <w:ilvl w:val="2"/>
          <w:numId w:val="1"/>
        </w:numPr>
        <w:spacing w:after="0" w:line="240" w:lineRule="auto"/>
        <w:ind w:right="-21"/>
        <w:jc w:val="both"/>
        <w:rPr>
          <w:rFonts w:ascii="Times New Roman" w:hAnsi="Times New Roman" w:cs="Times New Roman"/>
        </w:rPr>
      </w:pPr>
      <w:r w:rsidRPr="00B410B4">
        <w:rPr>
          <w:rFonts w:ascii="Times New Roman" w:eastAsia="Times New Roman" w:hAnsi="Times New Roman" w:cs="Times New Roman"/>
          <w:kern w:val="1"/>
          <w:lang w:val="lv-LV" w:eastAsia="ar-SA"/>
        </w:rPr>
        <w:t xml:space="preserve">tiek konstatēts, ka </w:t>
      </w:r>
      <w:r w:rsidRPr="00B410B4">
        <w:rPr>
          <w:rFonts w:ascii="Times New Roman" w:eastAsia="Times New Roman" w:hAnsi="Times New Roman" w:cs="Times New Roman"/>
          <w:spacing w:val="-5"/>
          <w:kern w:val="1"/>
          <w:lang w:val="lv-LV" w:eastAsia="ar-SA"/>
        </w:rPr>
        <w:t>Izpildītājs</w:t>
      </w:r>
      <w:r w:rsidRPr="00B410B4">
        <w:rPr>
          <w:rFonts w:ascii="Times New Roman" w:eastAsia="Times New Roman" w:hAnsi="Times New Roman" w:cs="Times New Roman"/>
          <w:kern w:val="1"/>
          <w:lang w:val="lv-LV" w:eastAsia="ar-SA"/>
        </w:rPr>
        <w:t xml:space="preserve"> veic darbus neatbilstoši Tehniskajai specifikācijai – Darba uzdevumam vai</w:t>
      </w:r>
      <w:r w:rsidR="00BC6A85" w:rsidRPr="00B410B4">
        <w:rPr>
          <w:rFonts w:ascii="Times New Roman" w:eastAsia="Times New Roman" w:hAnsi="Times New Roman" w:cs="Times New Roman"/>
          <w:kern w:val="1"/>
          <w:lang w:val="lv-LV" w:eastAsia="ar-SA"/>
        </w:rPr>
        <w:t xml:space="preserve"> citiem šā Līguma nosacījumiem;</w:t>
      </w:r>
    </w:p>
    <w:p w:rsidR="00B410B4" w:rsidRPr="00B410B4" w:rsidRDefault="00BC6A85" w:rsidP="007F4396">
      <w:pPr>
        <w:pStyle w:val="Sarakstarindkopa"/>
        <w:numPr>
          <w:ilvl w:val="2"/>
          <w:numId w:val="1"/>
        </w:numPr>
        <w:spacing w:after="0" w:line="240" w:lineRule="auto"/>
        <w:ind w:right="-21"/>
        <w:jc w:val="both"/>
        <w:rPr>
          <w:rFonts w:ascii="Times New Roman" w:hAnsi="Times New Roman" w:cs="Times New Roman"/>
        </w:rPr>
      </w:pPr>
      <w:r w:rsidRPr="00B410B4">
        <w:rPr>
          <w:rFonts w:ascii="Times New Roman" w:eastAsia="Times New Roman" w:hAnsi="Times New Roman" w:cs="Times New Roman"/>
          <w:spacing w:val="-4"/>
          <w:kern w:val="1"/>
          <w:lang w:val="lv-LV" w:eastAsia="ar-SA"/>
        </w:rPr>
        <w:t xml:space="preserve">ir uzsākta </w:t>
      </w:r>
      <w:r w:rsidRPr="00B410B4">
        <w:rPr>
          <w:rFonts w:ascii="Times New Roman" w:eastAsia="Times New Roman" w:hAnsi="Times New Roman" w:cs="Times New Roman"/>
          <w:kern w:val="1"/>
          <w:lang w:val="lv-LV" w:eastAsia="ar-SA"/>
        </w:rPr>
        <w:t xml:space="preserve">Izpildītāja </w:t>
      </w:r>
      <w:r w:rsidRPr="00B410B4">
        <w:rPr>
          <w:rFonts w:ascii="Times New Roman" w:eastAsia="Times New Roman" w:hAnsi="Times New Roman" w:cs="Times New Roman"/>
          <w:spacing w:val="-4"/>
          <w:kern w:val="1"/>
          <w:lang w:val="lv-LV" w:eastAsia="ar-SA"/>
        </w:rPr>
        <w:t xml:space="preserve">likvidācija vai reorganizācija, vai arī </w:t>
      </w:r>
      <w:r w:rsidRPr="00B410B4">
        <w:rPr>
          <w:rFonts w:ascii="Times New Roman" w:eastAsia="Times New Roman" w:hAnsi="Times New Roman" w:cs="Times New Roman"/>
          <w:kern w:val="1"/>
          <w:lang w:val="lv-LV" w:eastAsia="ar-SA"/>
        </w:rPr>
        <w:t xml:space="preserve">Izpildītājs </w:t>
      </w:r>
      <w:r w:rsidRPr="00B410B4">
        <w:rPr>
          <w:rFonts w:ascii="Times New Roman" w:eastAsia="Times New Roman" w:hAnsi="Times New Roman" w:cs="Times New Roman"/>
          <w:spacing w:val="-4"/>
          <w:kern w:val="1"/>
          <w:lang w:val="lv-LV" w:eastAsia="ar-SA"/>
        </w:rPr>
        <w:t xml:space="preserve">ir atzīts par </w:t>
      </w:r>
      <w:r w:rsidRPr="00B410B4">
        <w:rPr>
          <w:rFonts w:ascii="Times New Roman" w:eastAsia="Times New Roman" w:hAnsi="Times New Roman" w:cs="Times New Roman"/>
          <w:kern w:val="1"/>
          <w:lang w:val="lv-LV" w:eastAsia="ar-SA"/>
        </w:rPr>
        <w:t>maksātnespējīgu;</w:t>
      </w:r>
    </w:p>
    <w:p w:rsidR="00A85904" w:rsidRPr="00B410B4" w:rsidRDefault="00D971F5" w:rsidP="007F4396">
      <w:pPr>
        <w:pStyle w:val="Sarakstarindkopa"/>
        <w:numPr>
          <w:ilvl w:val="2"/>
          <w:numId w:val="1"/>
        </w:numPr>
        <w:spacing w:after="0" w:line="240" w:lineRule="auto"/>
        <w:ind w:right="-21"/>
        <w:jc w:val="both"/>
        <w:rPr>
          <w:rFonts w:ascii="Times New Roman" w:hAnsi="Times New Roman" w:cs="Times New Roman"/>
        </w:rPr>
      </w:pPr>
      <w:r w:rsidRPr="00B410B4">
        <w:rPr>
          <w:rFonts w:ascii="Times New Roman" w:hAnsi="Times New Roman" w:cs="Times New Roman"/>
        </w:rPr>
        <w:t xml:space="preserve">Izpildītāja līgumsods sasniedzis </w:t>
      </w:r>
      <w:r w:rsidR="00505653" w:rsidRPr="00B410B4">
        <w:rPr>
          <w:rFonts w:ascii="Times New Roman" w:hAnsi="Times New Roman" w:cs="Times New Roman"/>
        </w:rPr>
        <w:t xml:space="preserve">no </w:t>
      </w:r>
      <w:r w:rsidR="00357B82" w:rsidRPr="00B410B4">
        <w:rPr>
          <w:rFonts w:ascii="Times New Roman" w:hAnsi="Times New Roman" w:cs="Times New Roman"/>
        </w:rPr>
        <w:t xml:space="preserve">5 (piecus) % </w:t>
      </w:r>
      <w:r w:rsidR="00505653" w:rsidRPr="00B410B4">
        <w:rPr>
          <w:rFonts w:ascii="Times New Roman" w:hAnsi="Times New Roman" w:cs="Times New Roman"/>
        </w:rPr>
        <w:t>Līgumcenas.</w:t>
      </w:r>
    </w:p>
    <w:p w:rsidR="00505653" w:rsidRPr="008E68EB" w:rsidRDefault="00A85904" w:rsidP="008E68EB">
      <w:pPr>
        <w:pStyle w:val="Sarakstarindkopa"/>
        <w:widowControl w:val="0"/>
        <w:numPr>
          <w:ilvl w:val="1"/>
          <w:numId w:val="1"/>
        </w:numPr>
        <w:shd w:val="clear" w:color="auto" w:fill="FFFFFF"/>
        <w:suppressAutoHyphens/>
        <w:spacing w:after="0" w:line="280" w:lineRule="exact"/>
        <w:jc w:val="both"/>
        <w:rPr>
          <w:rFonts w:ascii="Times New Roman" w:eastAsia="Times New Roman" w:hAnsi="Times New Roman" w:cs="Times New Roman"/>
          <w:kern w:val="1"/>
          <w:lang w:val="lv-LV" w:eastAsia="ar-SA"/>
        </w:rPr>
      </w:pPr>
      <w:r w:rsidRPr="007F4396">
        <w:rPr>
          <w:rFonts w:ascii="Times New Roman" w:eastAsia="Times New Roman" w:hAnsi="Times New Roman" w:cs="Times New Roman"/>
          <w:spacing w:val="-5"/>
          <w:kern w:val="1"/>
          <w:lang w:val="lv-LV" w:eastAsia="ar-SA"/>
        </w:rPr>
        <w:t xml:space="preserve">Līgums var tikt izbeigts tikai šajā Līgumā noteiktajā kārtībā vai </w:t>
      </w:r>
      <w:r w:rsidR="00357B82" w:rsidRPr="007F4396">
        <w:rPr>
          <w:rFonts w:ascii="Times New Roman" w:eastAsia="Times New Roman" w:hAnsi="Times New Roman" w:cs="Times New Roman"/>
          <w:spacing w:val="-5"/>
          <w:kern w:val="1"/>
          <w:lang w:val="lv-LV" w:eastAsia="ar-SA"/>
        </w:rPr>
        <w:t>Pusēm</w:t>
      </w:r>
      <w:r w:rsidRPr="007F4396">
        <w:rPr>
          <w:rFonts w:ascii="Times New Roman" w:eastAsia="Times New Roman" w:hAnsi="Times New Roman" w:cs="Times New Roman"/>
          <w:spacing w:val="-5"/>
          <w:kern w:val="1"/>
          <w:lang w:val="lv-LV" w:eastAsia="ar-SA"/>
        </w:rPr>
        <w:t xml:space="preserve"> savstarpēji vienojoties.</w:t>
      </w:r>
    </w:p>
    <w:p w:rsidR="00505653" w:rsidRPr="008E68EB" w:rsidRDefault="00505653" w:rsidP="008E68EB">
      <w:pPr>
        <w:pStyle w:val="Sarakstarindkopa"/>
        <w:numPr>
          <w:ilvl w:val="0"/>
          <w:numId w:val="1"/>
        </w:numPr>
        <w:suppressAutoHyphens/>
        <w:autoSpaceDN w:val="0"/>
        <w:spacing w:before="120" w:after="120" w:line="240" w:lineRule="auto"/>
        <w:ind w:right="-1"/>
        <w:jc w:val="center"/>
        <w:textAlignment w:val="baseline"/>
        <w:rPr>
          <w:rFonts w:ascii="Times New Roman" w:hAnsi="Times New Roman" w:cs="Times New Roman"/>
          <w:b/>
          <w:bCs/>
        </w:rPr>
      </w:pPr>
      <w:bookmarkStart w:id="1" w:name="_Toc99355317"/>
      <w:bookmarkStart w:id="2" w:name="_Toc94076359"/>
      <w:r w:rsidRPr="008E68EB">
        <w:rPr>
          <w:rFonts w:ascii="Times New Roman" w:hAnsi="Times New Roman" w:cs="Times New Roman"/>
          <w:b/>
          <w:bCs/>
        </w:rPr>
        <w:t>Autortiesības</w:t>
      </w:r>
      <w:bookmarkEnd w:id="1"/>
      <w:bookmarkEnd w:id="2"/>
    </w:p>
    <w:p w:rsidR="008E68EB" w:rsidRPr="008E68EB" w:rsidRDefault="008E68EB" w:rsidP="008E68EB">
      <w:pPr>
        <w:pStyle w:val="Sarakstarindkopa"/>
        <w:widowControl w:val="0"/>
        <w:numPr>
          <w:ilvl w:val="1"/>
          <w:numId w:val="15"/>
        </w:numPr>
        <w:shd w:val="clear" w:color="auto" w:fill="FFFFFF"/>
        <w:tabs>
          <w:tab w:val="left" w:pos="706"/>
        </w:tabs>
        <w:suppressAutoHyphens/>
        <w:spacing w:after="0" w:line="280" w:lineRule="exact"/>
        <w:jc w:val="both"/>
        <w:rPr>
          <w:rFonts w:ascii="Times New Roman" w:eastAsia="Times New Roman" w:hAnsi="Times New Roman" w:cs="Times New Roman"/>
          <w:b/>
          <w:bCs/>
          <w:spacing w:val="-7"/>
          <w:kern w:val="1"/>
          <w:sz w:val="24"/>
          <w:szCs w:val="24"/>
          <w:lang w:val="lv-LV" w:eastAsia="ar-SA"/>
        </w:rPr>
      </w:pPr>
      <w:r w:rsidRPr="008E68EB">
        <w:rPr>
          <w:rFonts w:ascii="Times New Roman" w:eastAsia="Times New Roman" w:hAnsi="Times New Roman" w:cs="Times New Roman"/>
          <w:kern w:val="1"/>
          <w:lang w:val="lv-LV" w:eastAsia="ar-SA"/>
        </w:rPr>
        <w:t>Puses atzīst un vienojas, ka visa dokumentācija, kas tiek izstrādāta veicamā Pakalpojuma  darbības laikā ir uzskatāma par Pasūtītāja īpašumu</w:t>
      </w:r>
    </w:p>
    <w:p w:rsidR="00505653" w:rsidRPr="008E68EB" w:rsidRDefault="00505653" w:rsidP="008E68EB">
      <w:pPr>
        <w:pStyle w:val="Pamattekstaatkpe2"/>
        <w:numPr>
          <w:ilvl w:val="1"/>
          <w:numId w:val="15"/>
        </w:numPr>
        <w:spacing w:after="0" w:line="240" w:lineRule="auto"/>
        <w:ind w:right="-21"/>
        <w:jc w:val="both"/>
        <w:rPr>
          <w:sz w:val="22"/>
          <w:szCs w:val="22"/>
        </w:rPr>
      </w:pPr>
      <w:r w:rsidRPr="008E68EB">
        <w:rPr>
          <w:sz w:val="22"/>
          <w:szCs w:val="22"/>
        </w:rPr>
        <w:t>Pasūtītājam ir tiesības mainīt, pārstrādāt, dalīt daļās un publicēt Izpildītāja iesniegtos materiālus bez Izpildītāja atļaujas.</w:t>
      </w:r>
    </w:p>
    <w:p w:rsidR="008E68EB" w:rsidRPr="008E68EB" w:rsidRDefault="008E68EB" w:rsidP="008E68EB">
      <w:pPr>
        <w:pStyle w:val="Sarakstarindkopa"/>
        <w:numPr>
          <w:ilvl w:val="0"/>
          <w:numId w:val="15"/>
        </w:numPr>
        <w:suppressAutoHyphens/>
        <w:autoSpaceDN w:val="0"/>
        <w:spacing w:before="120" w:after="120" w:line="240" w:lineRule="auto"/>
        <w:ind w:right="-1"/>
        <w:jc w:val="center"/>
        <w:textAlignment w:val="baseline"/>
        <w:rPr>
          <w:rFonts w:ascii="Times New Roman" w:hAnsi="Times New Roman" w:cs="Times New Roman"/>
          <w:b/>
          <w:bCs/>
        </w:rPr>
      </w:pPr>
      <w:r w:rsidRPr="008E68EB">
        <w:rPr>
          <w:rFonts w:ascii="Times New Roman" w:hAnsi="Times New Roman" w:cs="Times New Roman"/>
          <w:b/>
          <w:bCs/>
        </w:rPr>
        <w:lastRenderedPageBreak/>
        <w:t>Nepārvarama vara</w:t>
      </w:r>
    </w:p>
    <w:p w:rsidR="008E68EB" w:rsidRDefault="008E68EB" w:rsidP="008E68EB">
      <w:pPr>
        <w:pStyle w:val="Sarakstarindkopa"/>
        <w:widowControl w:val="0"/>
        <w:numPr>
          <w:ilvl w:val="1"/>
          <w:numId w:val="15"/>
        </w:numPr>
        <w:shd w:val="clear" w:color="auto" w:fill="FFFFFF"/>
        <w:tabs>
          <w:tab w:val="left" w:pos="540"/>
        </w:tabs>
        <w:suppressAutoHyphens/>
        <w:spacing w:after="0" w:line="240" w:lineRule="auto"/>
        <w:ind w:left="357" w:right="215" w:hanging="357"/>
        <w:jc w:val="both"/>
        <w:rPr>
          <w:rFonts w:ascii="Times New Roman" w:hAnsi="Times New Roman" w:cs="Times New Roman"/>
        </w:rPr>
      </w:pPr>
      <w:r w:rsidRPr="00D733FE">
        <w:rPr>
          <w:rFonts w:ascii="Times New Roman" w:hAnsi="Times New Roman" w:cs="Times New Roman"/>
        </w:rPr>
        <w:t>Puses tiek atbrīvotas no atbildības par Līgumā paredzēto saistību neizpildīšanu</w:t>
      </w:r>
      <w:r w:rsidRPr="00D733FE">
        <w:rPr>
          <w:rFonts w:ascii="Times New Roman" w:eastAsia="Times New Roman" w:hAnsi="Times New Roman" w:cs="Times New Roman"/>
          <w:spacing w:val="-3"/>
          <w:kern w:val="1"/>
          <w:lang w:val="lv-LV" w:eastAsia="ar-SA"/>
        </w:rPr>
        <w:t xml:space="preserve"> </w:t>
      </w:r>
      <w:r w:rsidRPr="00D733FE">
        <w:rPr>
          <w:rFonts w:ascii="Times New Roman" w:eastAsia="Times New Roman" w:hAnsi="Times New Roman" w:cs="Times New Roman"/>
          <w:spacing w:val="-5"/>
          <w:kern w:val="1"/>
          <w:lang w:val="lv-LV" w:eastAsia="ar-SA"/>
        </w:rPr>
        <w:t xml:space="preserve">vai nepienācīgu izpildi, ja tas saistīts ar nepārvaramas varas radītiem apstākļiem. </w:t>
      </w:r>
      <w:r w:rsidRPr="00D733FE">
        <w:rPr>
          <w:rFonts w:ascii="Times New Roman" w:hAnsi="Times New Roman" w:cs="Times New Roman"/>
        </w:rPr>
        <w:t>Šāda nepārvaramā vara ietver sevī notikumus, kuri iziet ārpus Pušu kontroles un atbildības</w:t>
      </w:r>
      <w:r>
        <w:rPr>
          <w:rFonts w:ascii="Times New Roman" w:hAnsi="Times New Roman" w:cs="Times New Roman"/>
        </w:rPr>
        <w:t>.</w:t>
      </w:r>
    </w:p>
    <w:p w:rsidR="008E68EB" w:rsidRDefault="008E68EB" w:rsidP="008E68EB">
      <w:pPr>
        <w:pStyle w:val="Sarakstarindkopa"/>
        <w:widowControl w:val="0"/>
        <w:numPr>
          <w:ilvl w:val="1"/>
          <w:numId w:val="15"/>
        </w:numPr>
        <w:shd w:val="clear" w:color="auto" w:fill="FFFFFF"/>
        <w:tabs>
          <w:tab w:val="left" w:pos="540"/>
        </w:tabs>
        <w:suppressAutoHyphens/>
        <w:spacing w:after="0" w:line="240" w:lineRule="auto"/>
        <w:ind w:left="357" w:right="215" w:hanging="357"/>
        <w:jc w:val="both"/>
        <w:rPr>
          <w:rFonts w:ascii="Times New Roman" w:hAnsi="Times New Roman" w:cs="Times New Roman"/>
        </w:rPr>
      </w:pPr>
      <w:r w:rsidRPr="00D733FE">
        <w:rPr>
          <w:rFonts w:ascii="Times New Roman" w:hAnsi="Times New Roman" w:cs="Times New Roman"/>
        </w:rPr>
        <w:t>Puse var atsaukties uz nepārvaramās varas radītajiem Līguma izpildes šķēršļiem tikai gadījumā, ja pirms tam ir izdarījusi visu iespējamo, lai tos novērstu.</w:t>
      </w:r>
    </w:p>
    <w:p w:rsidR="008E68EB" w:rsidRPr="00D733FE" w:rsidRDefault="008E68EB" w:rsidP="008E68EB">
      <w:pPr>
        <w:pStyle w:val="Sarakstarindkopa"/>
        <w:widowControl w:val="0"/>
        <w:numPr>
          <w:ilvl w:val="1"/>
          <w:numId w:val="15"/>
        </w:numPr>
        <w:shd w:val="clear" w:color="auto" w:fill="FFFFFF"/>
        <w:tabs>
          <w:tab w:val="left" w:pos="540"/>
        </w:tabs>
        <w:suppressAutoHyphens/>
        <w:spacing w:after="0" w:line="240" w:lineRule="auto"/>
        <w:ind w:left="357" w:right="215" w:hanging="357"/>
        <w:jc w:val="both"/>
        <w:rPr>
          <w:rFonts w:ascii="Times New Roman" w:hAnsi="Times New Roman" w:cs="Times New Roman"/>
        </w:rPr>
      </w:pPr>
      <w:r w:rsidRPr="00D733FE">
        <w:rPr>
          <w:rFonts w:ascii="Times New Roman" w:eastAsia="Times New Roman" w:hAnsi="Times New Roman" w:cs="Times New Roman"/>
          <w:spacing w:val="-3"/>
          <w:kern w:val="1"/>
          <w:lang w:val="lv-LV" w:eastAsia="ar-SA"/>
        </w:rPr>
        <w:t xml:space="preserve">Pusei, kura cietusi no nepārvaramas varas, ir pienākums nekavējoties informēt otru Pusi. </w:t>
      </w:r>
    </w:p>
    <w:p w:rsidR="008E68EB" w:rsidRDefault="008E68EB" w:rsidP="008E68EB">
      <w:pPr>
        <w:pStyle w:val="Sarakstarindkopa"/>
        <w:widowControl w:val="0"/>
        <w:numPr>
          <w:ilvl w:val="1"/>
          <w:numId w:val="15"/>
        </w:numPr>
        <w:shd w:val="clear" w:color="auto" w:fill="FFFFFF"/>
        <w:tabs>
          <w:tab w:val="left" w:pos="540"/>
        </w:tabs>
        <w:suppressAutoHyphens/>
        <w:spacing w:after="0" w:line="240" w:lineRule="auto"/>
        <w:ind w:left="357" w:right="215" w:hanging="357"/>
        <w:jc w:val="both"/>
        <w:rPr>
          <w:rFonts w:ascii="Times New Roman" w:hAnsi="Times New Roman" w:cs="Times New Roman"/>
        </w:rPr>
      </w:pPr>
      <w:r w:rsidRPr="00D733FE">
        <w:rPr>
          <w:rFonts w:ascii="Times New Roman" w:hAnsi="Times New Roman" w:cs="Times New Roman"/>
        </w:rPr>
        <w:t>Informēšana notiek  rakstveidā ne vēlāk kā 3 (trīs) dienu laikā pēc nepārvaramas varas apstākļu iestāšanās un ziņojumam jāpievieno izziņa, ko izsniegusi kompetenta iestāde un kas satur minēto apstākļu apstiprinājumu un raksturojumu.</w:t>
      </w:r>
    </w:p>
    <w:p w:rsidR="008E68EB" w:rsidRPr="00D733FE" w:rsidRDefault="008E68EB" w:rsidP="008E68EB">
      <w:pPr>
        <w:pStyle w:val="Sarakstarindkopa"/>
        <w:widowControl w:val="0"/>
        <w:numPr>
          <w:ilvl w:val="1"/>
          <w:numId w:val="15"/>
        </w:numPr>
        <w:shd w:val="clear" w:color="auto" w:fill="FFFFFF"/>
        <w:tabs>
          <w:tab w:val="left" w:pos="540"/>
        </w:tabs>
        <w:suppressAutoHyphens/>
        <w:spacing w:after="0" w:line="240" w:lineRule="auto"/>
        <w:ind w:left="357" w:right="215" w:hanging="357"/>
        <w:jc w:val="both"/>
        <w:rPr>
          <w:rFonts w:ascii="Times New Roman" w:hAnsi="Times New Roman" w:cs="Times New Roman"/>
        </w:rPr>
      </w:pPr>
      <w:r w:rsidRPr="00D733FE">
        <w:rPr>
          <w:rFonts w:ascii="Times New Roman" w:eastAsia="Times New Roman" w:hAnsi="Times New Roman" w:cs="Times New Roman"/>
          <w:spacing w:val="-4"/>
          <w:kern w:val="1"/>
          <w:lang w:val="lv-LV" w:eastAsia="ar-SA"/>
        </w:rPr>
        <w:t xml:space="preserve">Ja Līguma turpmāka darbība nav iespējama, </w:t>
      </w:r>
      <w:r w:rsidRPr="00D733FE">
        <w:rPr>
          <w:rFonts w:ascii="Times New Roman" w:eastAsia="Times New Roman" w:hAnsi="Times New Roman" w:cs="Times New Roman"/>
          <w:spacing w:val="-3"/>
          <w:kern w:val="1"/>
          <w:lang w:val="lv-LV" w:eastAsia="ar-SA"/>
        </w:rPr>
        <w:t>Puses</w:t>
      </w:r>
      <w:r w:rsidRPr="00D733FE">
        <w:rPr>
          <w:rFonts w:ascii="Times New Roman" w:eastAsia="Times New Roman" w:hAnsi="Times New Roman" w:cs="Times New Roman"/>
          <w:spacing w:val="-4"/>
          <w:kern w:val="1"/>
          <w:lang w:val="lv-LV" w:eastAsia="ar-SA"/>
        </w:rPr>
        <w:t xml:space="preserve"> sagatavo nodošanas — </w:t>
      </w:r>
      <w:r w:rsidRPr="00D733FE">
        <w:rPr>
          <w:rFonts w:ascii="Times New Roman" w:eastAsia="Times New Roman" w:hAnsi="Times New Roman" w:cs="Times New Roman"/>
          <w:spacing w:val="-1"/>
          <w:kern w:val="1"/>
          <w:lang w:val="lv-LV" w:eastAsia="ar-SA"/>
        </w:rPr>
        <w:t xml:space="preserve">pieņemšanas aktu un </w:t>
      </w:r>
      <w:r w:rsidRPr="00D733FE">
        <w:rPr>
          <w:rFonts w:ascii="Times New Roman" w:eastAsia="Times New Roman" w:hAnsi="Times New Roman" w:cs="Times New Roman"/>
          <w:kern w:val="1"/>
          <w:lang w:val="lv-LV" w:eastAsia="ar-SA"/>
        </w:rPr>
        <w:t xml:space="preserve">Izpildītājs </w:t>
      </w:r>
      <w:r w:rsidRPr="00D733FE">
        <w:rPr>
          <w:rFonts w:ascii="Times New Roman" w:eastAsia="Times New Roman" w:hAnsi="Times New Roman" w:cs="Times New Roman"/>
          <w:spacing w:val="-1"/>
          <w:kern w:val="1"/>
          <w:lang w:val="lv-LV" w:eastAsia="ar-SA"/>
        </w:rPr>
        <w:t xml:space="preserve">saņem samaksu par visu līdz tam paveikto </w:t>
      </w:r>
      <w:r w:rsidRPr="00D733FE">
        <w:rPr>
          <w:rFonts w:ascii="Times New Roman" w:eastAsia="Times New Roman" w:hAnsi="Times New Roman" w:cs="Times New Roman"/>
          <w:kern w:val="1"/>
          <w:lang w:val="lv-LV" w:eastAsia="ar-SA"/>
        </w:rPr>
        <w:t>Pakalpojuma daļu.</w:t>
      </w:r>
    </w:p>
    <w:p w:rsidR="008E68EB" w:rsidRDefault="008E68EB" w:rsidP="008E68EB">
      <w:pPr>
        <w:pStyle w:val="Sarakstarindkopa"/>
        <w:numPr>
          <w:ilvl w:val="0"/>
          <w:numId w:val="15"/>
        </w:numPr>
        <w:suppressAutoHyphens/>
        <w:autoSpaceDN w:val="0"/>
        <w:spacing w:after="0" w:line="240" w:lineRule="auto"/>
        <w:ind w:left="357" w:right="-1" w:hanging="357"/>
        <w:jc w:val="center"/>
        <w:textAlignment w:val="baseline"/>
        <w:rPr>
          <w:rFonts w:ascii="Times New Roman" w:hAnsi="Times New Roman" w:cs="Times New Roman"/>
          <w:b/>
          <w:bCs/>
        </w:rPr>
      </w:pPr>
      <w:r w:rsidRPr="00D733FE">
        <w:rPr>
          <w:rFonts w:ascii="Times New Roman" w:hAnsi="Times New Roman" w:cs="Times New Roman"/>
          <w:b/>
          <w:bCs/>
        </w:rPr>
        <w:t>Strīdu risināšana</w:t>
      </w:r>
    </w:p>
    <w:p w:rsidR="008E68EB" w:rsidRDefault="008E68EB" w:rsidP="006A665D">
      <w:pPr>
        <w:suppressAutoHyphens/>
        <w:autoSpaceDN w:val="0"/>
        <w:spacing w:after="0" w:line="240" w:lineRule="auto"/>
        <w:ind w:right="-1"/>
        <w:jc w:val="both"/>
        <w:textAlignment w:val="baseline"/>
        <w:rPr>
          <w:rFonts w:ascii="Times New Roman" w:hAnsi="Times New Roman" w:cs="Times New Roman"/>
        </w:rPr>
      </w:pPr>
      <w:r>
        <w:rPr>
          <w:rFonts w:ascii="Times New Roman" w:hAnsi="Times New Roman" w:cs="Times New Roman"/>
        </w:rPr>
        <w:t>11.</w:t>
      </w:r>
      <w:r w:rsidRPr="008E68EB">
        <w:rPr>
          <w:rFonts w:ascii="Times New Roman" w:hAnsi="Times New Roman" w:cs="Times New Roman"/>
        </w:rPr>
        <w:t>1</w:t>
      </w:r>
      <w:r>
        <w:rPr>
          <w:rFonts w:ascii="Times New Roman" w:hAnsi="Times New Roman" w:cs="Times New Roman"/>
        </w:rPr>
        <w:t xml:space="preserve">  </w:t>
      </w:r>
      <w:r w:rsidRPr="008E68EB">
        <w:rPr>
          <w:rFonts w:ascii="Times New Roman" w:hAnsi="Times New Roman" w:cs="Times New Roman"/>
        </w:rPr>
        <w:t xml:space="preserve">Jebkādus radušos strīdus Puses sākotnēji risina sarunu ceļā.  </w:t>
      </w:r>
    </w:p>
    <w:p w:rsidR="00E81F71" w:rsidRDefault="008E68EB" w:rsidP="006A665D">
      <w:pPr>
        <w:suppressAutoHyphens/>
        <w:autoSpaceDN w:val="0"/>
        <w:spacing w:after="0" w:line="240" w:lineRule="auto"/>
        <w:ind w:right="-1"/>
        <w:jc w:val="both"/>
        <w:textAlignment w:val="baseline"/>
        <w:rPr>
          <w:rFonts w:ascii="Times New Roman" w:hAnsi="Times New Roman" w:cs="Times New Roman"/>
        </w:rPr>
      </w:pPr>
      <w:r>
        <w:rPr>
          <w:rFonts w:ascii="Times New Roman" w:hAnsi="Times New Roman" w:cs="Times New Roman"/>
        </w:rPr>
        <w:t xml:space="preserve">11.2. </w:t>
      </w:r>
      <w:r w:rsidRPr="008E68EB">
        <w:rPr>
          <w:rFonts w:ascii="Times New Roman" w:hAnsi="Times New Roman" w:cs="Times New Roman"/>
        </w:rPr>
        <w:t xml:space="preserve">Ja Puses 20 (divdesmit) darba dienu laikā nespēj panākt vienošanos, tad tie tiek risināti saskaņā ar </w:t>
      </w:r>
    </w:p>
    <w:p w:rsidR="008E68EB" w:rsidRPr="008E68EB" w:rsidRDefault="00E81F71" w:rsidP="006A665D">
      <w:pPr>
        <w:suppressAutoHyphens/>
        <w:autoSpaceDN w:val="0"/>
        <w:spacing w:after="0" w:line="240" w:lineRule="auto"/>
        <w:ind w:right="-1"/>
        <w:jc w:val="both"/>
        <w:textAlignment w:val="baseline"/>
        <w:rPr>
          <w:rFonts w:ascii="Times New Roman" w:hAnsi="Times New Roman" w:cs="Times New Roman"/>
          <w:b/>
          <w:bCs/>
        </w:rPr>
      </w:pPr>
      <w:r>
        <w:rPr>
          <w:rFonts w:ascii="Times New Roman" w:hAnsi="Times New Roman" w:cs="Times New Roman"/>
        </w:rPr>
        <w:t xml:space="preserve">          </w:t>
      </w:r>
      <w:r w:rsidR="008E68EB" w:rsidRPr="008E68EB">
        <w:rPr>
          <w:rFonts w:ascii="Times New Roman" w:hAnsi="Times New Roman" w:cs="Times New Roman"/>
        </w:rPr>
        <w:t>Latvijas Republikas spēkā esošiem normatīviem aktiem.</w:t>
      </w:r>
    </w:p>
    <w:p w:rsidR="008E68EB" w:rsidRPr="007E5616" w:rsidRDefault="008E68EB" w:rsidP="008E68EB">
      <w:pPr>
        <w:pStyle w:val="Sarakstarindkopa"/>
        <w:numPr>
          <w:ilvl w:val="0"/>
          <w:numId w:val="15"/>
        </w:numPr>
        <w:tabs>
          <w:tab w:val="left" w:pos="426"/>
        </w:tabs>
        <w:suppressAutoHyphens/>
        <w:autoSpaceDN w:val="0"/>
        <w:spacing w:after="0" w:line="240" w:lineRule="auto"/>
        <w:jc w:val="center"/>
        <w:rPr>
          <w:rFonts w:ascii="Times New Roman" w:hAnsi="Times New Roman" w:cs="Times New Roman"/>
          <w:lang w:val="lv-LV"/>
        </w:rPr>
      </w:pPr>
      <w:r w:rsidRPr="007E5616">
        <w:rPr>
          <w:rFonts w:ascii="Times New Roman" w:hAnsi="Times New Roman" w:cs="Times New Roman"/>
          <w:b/>
          <w:bCs/>
        </w:rPr>
        <w:t>Konfidencialitāte</w:t>
      </w:r>
    </w:p>
    <w:p w:rsidR="00E81F71" w:rsidRDefault="00E81F71" w:rsidP="006A665D">
      <w:pPr>
        <w:tabs>
          <w:tab w:val="left" w:pos="426"/>
        </w:tabs>
        <w:suppressAutoHyphens/>
        <w:autoSpaceDN w:val="0"/>
        <w:spacing w:after="0" w:line="240" w:lineRule="auto"/>
        <w:rPr>
          <w:rFonts w:ascii="Times New Roman" w:hAnsi="Times New Roman" w:cs="Times New Roman"/>
          <w:lang w:val="lv-LV"/>
        </w:rPr>
      </w:pPr>
      <w:r>
        <w:rPr>
          <w:rFonts w:ascii="Times New Roman" w:hAnsi="Times New Roman" w:cs="Times New Roman"/>
          <w:lang w:val="lv-LV"/>
        </w:rPr>
        <w:t>12.1.</w:t>
      </w:r>
      <w:r w:rsidR="008E68EB" w:rsidRPr="00E81F71">
        <w:rPr>
          <w:rFonts w:ascii="Times New Roman" w:hAnsi="Times New Roman" w:cs="Times New Roman"/>
          <w:lang w:val="lv-LV"/>
        </w:rPr>
        <w:t xml:space="preserve"> Izpildītājam ir pienākums ievērot konfidencialitāti attiecībā uz Pasūtītāja vai būvuzņēmēja iesniegto </w:t>
      </w:r>
    </w:p>
    <w:p w:rsidR="008E68EB" w:rsidRPr="00E81F71" w:rsidRDefault="00E81F71" w:rsidP="006A665D">
      <w:pPr>
        <w:tabs>
          <w:tab w:val="left" w:pos="426"/>
        </w:tabs>
        <w:suppressAutoHyphens/>
        <w:autoSpaceDN w:val="0"/>
        <w:spacing w:after="0" w:line="240" w:lineRule="auto"/>
        <w:ind w:left="360"/>
        <w:rPr>
          <w:rFonts w:ascii="Times New Roman" w:hAnsi="Times New Roman" w:cs="Times New Roman"/>
          <w:lang w:val="lv-LV"/>
        </w:rPr>
      </w:pPr>
      <w:r>
        <w:rPr>
          <w:rFonts w:ascii="Times New Roman" w:hAnsi="Times New Roman" w:cs="Times New Roman"/>
          <w:lang w:val="lv-LV"/>
        </w:rPr>
        <w:t xml:space="preserve">  </w:t>
      </w:r>
      <w:r w:rsidR="008E68EB" w:rsidRPr="00E81F71">
        <w:rPr>
          <w:rFonts w:ascii="Times New Roman" w:hAnsi="Times New Roman" w:cs="Times New Roman"/>
          <w:lang w:val="lv-LV"/>
        </w:rPr>
        <w:t xml:space="preserve">informāciju un dokumentāciju. Izpildītājs apņemas šo informāciju un dokumentāciju neizpaust trešajām </w:t>
      </w:r>
      <w:r>
        <w:rPr>
          <w:rFonts w:ascii="Times New Roman" w:hAnsi="Times New Roman" w:cs="Times New Roman"/>
          <w:lang w:val="lv-LV"/>
        </w:rPr>
        <w:t xml:space="preserve">  </w:t>
      </w:r>
      <w:r w:rsidR="008E68EB" w:rsidRPr="00E81F71">
        <w:rPr>
          <w:rFonts w:ascii="Times New Roman" w:hAnsi="Times New Roman" w:cs="Times New Roman"/>
          <w:lang w:val="lv-LV"/>
        </w:rPr>
        <w:t>personām, kuras nav saistītas ar Būvobjekta būvdarbu veikšanu vai uzraudzību.</w:t>
      </w:r>
    </w:p>
    <w:p w:rsidR="00EB497F" w:rsidRPr="00D02B4D" w:rsidRDefault="008E68EB" w:rsidP="006A665D">
      <w:pPr>
        <w:pStyle w:val="Sarakstarindkopa"/>
        <w:numPr>
          <w:ilvl w:val="1"/>
          <w:numId w:val="18"/>
        </w:numPr>
        <w:tabs>
          <w:tab w:val="left" w:pos="426"/>
        </w:tabs>
        <w:suppressAutoHyphens/>
        <w:autoSpaceDN w:val="0"/>
        <w:spacing w:after="0" w:line="240" w:lineRule="auto"/>
        <w:rPr>
          <w:rFonts w:ascii="Times New Roman" w:hAnsi="Times New Roman" w:cs="Times New Roman"/>
          <w:lang w:val="lv-LV"/>
        </w:rPr>
      </w:pPr>
      <w:r w:rsidRPr="00E81F71">
        <w:rPr>
          <w:rFonts w:ascii="Times New Roman" w:hAnsi="Times New Roman" w:cs="Times New Roman"/>
        </w:rPr>
        <w:t>Līguma konfidencialitātes noteikumiem nav laika ierobežojuma un uz tiem ne</w:t>
      </w:r>
      <w:r w:rsidR="00D02B4D">
        <w:rPr>
          <w:rFonts w:ascii="Times New Roman" w:hAnsi="Times New Roman" w:cs="Times New Roman"/>
        </w:rPr>
        <w:t xml:space="preserve">attiecas Līguma darbības termini. </w:t>
      </w:r>
    </w:p>
    <w:p w:rsidR="005660AB" w:rsidRPr="00D02B4D" w:rsidRDefault="005660AB" w:rsidP="00D02B4D">
      <w:pPr>
        <w:pStyle w:val="Sarakstarindkopa"/>
        <w:numPr>
          <w:ilvl w:val="0"/>
          <w:numId w:val="18"/>
        </w:numPr>
        <w:shd w:val="clear" w:color="auto" w:fill="FFFFFF"/>
        <w:tabs>
          <w:tab w:val="left" w:pos="480"/>
        </w:tabs>
        <w:suppressAutoHyphens/>
        <w:spacing w:before="120" w:after="0" w:line="280" w:lineRule="exact"/>
        <w:ind w:right="62"/>
        <w:jc w:val="center"/>
        <w:rPr>
          <w:rFonts w:ascii="Times New Roman" w:eastAsia="Times New Roman" w:hAnsi="Times New Roman" w:cs="Times New Roman"/>
          <w:kern w:val="1"/>
          <w:lang w:val="lv-LV" w:eastAsia="ar-SA"/>
        </w:rPr>
      </w:pPr>
      <w:r w:rsidRPr="00D02B4D">
        <w:rPr>
          <w:rFonts w:ascii="Times New Roman" w:eastAsia="Times New Roman" w:hAnsi="Times New Roman" w:cs="Times New Roman"/>
          <w:b/>
          <w:bCs/>
          <w:kern w:val="1"/>
          <w:lang w:val="lv-LV" w:eastAsia="ar-SA"/>
        </w:rPr>
        <w:t>Citi noteikumi</w:t>
      </w:r>
    </w:p>
    <w:p w:rsidR="00D02B4D" w:rsidRDefault="00D02B4D" w:rsidP="006A665D">
      <w:pPr>
        <w:widowControl w:val="0"/>
        <w:shd w:val="clear" w:color="auto" w:fill="FFFFFF"/>
        <w:tabs>
          <w:tab w:val="left" w:pos="284"/>
          <w:tab w:val="left" w:pos="540"/>
          <w:tab w:val="left" w:pos="567"/>
        </w:tabs>
        <w:suppressAutoHyphens/>
        <w:spacing w:after="0" w:line="240" w:lineRule="auto"/>
        <w:ind w:right="147"/>
        <w:jc w:val="both"/>
        <w:rPr>
          <w:rFonts w:ascii="Times New Roman" w:eastAsia="Times New Roman" w:hAnsi="Times New Roman" w:cs="Times New Roman"/>
          <w:kern w:val="1"/>
          <w:lang w:val="lv-LV" w:eastAsia="ar-SA"/>
        </w:rPr>
      </w:pPr>
      <w:r>
        <w:rPr>
          <w:rFonts w:ascii="Times New Roman" w:eastAsia="Times New Roman" w:hAnsi="Times New Roman" w:cs="Times New Roman"/>
          <w:kern w:val="1"/>
          <w:lang w:val="lv-LV" w:eastAsia="ar-SA"/>
        </w:rPr>
        <w:t xml:space="preserve">13.1. </w:t>
      </w:r>
      <w:r w:rsidRPr="00421742">
        <w:rPr>
          <w:rFonts w:ascii="Times New Roman" w:eastAsia="Times New Roman" w:hAnsi="Times New Roman" w:cs="Times New Roman"/>
          <w:kern w:val="1"/>
          <w:lang w:val="lv-LV" w:eastAsia="ar-SA"/>
        </w:rPr>
        <w:t xml:space="preserve">Puses apliecina, ka tām ir saprotams Līguma saturs un nozīme, ka tās atzīst Līgumu par pareizu, un </w:t>
      </w:r>
    </w:p>
    <w:p w:rsidR="00D02B4D" w:rsidRDefault="00D02B4D" w:rsidP="006A665D">
      <w:pPr>
        <w:widowControl w:val="0"/>
        <w:shd w:val="clear" w:color="auto" w:fill="FFFFFF"/>
        <w:tabs>
          <w:tab w:val="left" w:pos="284"/>
          <w:tab w:val="left" w:pos="540"/>
          <w:tab w:val="left" w:pos="567"/>
        </w:tabs>
        <w:suppressAutoHyphens/>
        <w:spacing w:after="0" w:line="240" w:lineRule="auto"/>
        <w:ind w:right="147"/>
        <w:jc w:val="both"/>
        <w:rPr>
          <w:rFonts w:ascii="Times New Roman" w:eastAsia="Times New Roman" w:hAnsi="Times New Roman" w:cs="Times New Roman"/>
          <w:kern w:val="1"/>
          <w:lang w:val="lv-LV" w:eastAsia="ar-SA"/>
        </w:rPr>
      </w:pPr>
      <w:r>
        <w:rPr>
          <w:rFonts w:ascii="Times New Roman" w:eastAsia="Times New Roman" w:hAnsi="Times New Roman" w:cs="Times New Roman"/>
          <w:kern w:val="1"/>
          <w:lang w:val="lv-LV" w:eastAsia="ar-SA"/>
        </w:rPr>
        <w:t xml:space="preserve"> </w:t>
      </w:r>
      <w:r>
        <w:rPr>
          <w:rFonts w:ascii="Times New Roman" w:eastAsia="Times New Roman" w:hAnsi="Times New Roman" w:cs="Times New Roman"/>
          <w:kern w:val="1"/>
          <w:lang w:val="lv-LV" w:eastAsia="ar-SA"/>
        </w:rPr>
        <w:tab/>
      </w:r>
      <w:r>
        <w:rPr>
          <w:rFonts w:ascii="Times New Roman" w:eastAsia="Times New Roman" w:hAnsi="Times New Roman" w:cs="Times New Roman"/>
          <w:kern w:val="1"/>
          <w:lang w:val="lv-LV" w:eastAsia="ar-SA"/>
        </w:rPr>
        <w:tab/>
        <w:t xml:space="preserve">abpusēji  </w:t>
      </w:r>
      <w:r w:rsidRPr="00421742">
        <w:rPr>
          <w:rFonts w:ascii="Times New Roman" w:eastAsia="Times New Roman" w:hAnsi="Times New Roman" w:cs="Times New Roman"/>
          <w:kern w:val="1"/>
          <w:lang w:val="lv-LV" w:eastAsia="ar-SA"/>
        </w:rPr>
        <w:t>izdevīgu.</w:t>
      </w:r>
    </w:p>
    <w:p w:rsidR="00D02B4D" w:rsidRPr="00D02B4D" w:rsidRDefault="00D02B4D" w:rsidP="006A665D">
      <w:pPr>
        <w:pStyle w:val="Sarakstarindkopa"/>
        <w:widowControl w:val="0"/>
        <w:numPr>
          <w:ilvl w:val="1"/>
          <w:numId w:val="18"/>
        </w:numPr>
        <w:shd w:val="clear" w:color="auto" w:fill="FFFFFF"/>
        <w:tabs>
          <w:tab w:val="left" w:pos="284"/>
          <w:tab w:val="left" w:pos="540"/>
          <w:tab w:val="left" w:pos="567"/>
        </w:tabs>
        <w:suppressAutoHyphens/>
        <w:spacing w:after="0" w:line="240" w:lineRule="auto"/>
        <w:ind w:right="147"/>
        <w:jc w:val="both"/>
        <w:rPr>
          <w:rFonts w:ascii="Times New Roman" w:eastAsia="Times New Roman" w:hAnsi="Times New Roman" w:cs="Times New Roman"/>
          <w:kern w:val="1"/>
          <w:lang w:val="lv-LV" w:eastAsia="ar-SA"/>
        </w:rPr>
      </w:pPr>
      <w:r>
        <w:rPr>
          <w:rFonts w:ascii="Times New Roman" w:eastAsia="Times New Roman" w:hAnsi="Times New Roman" w:cs="Times New Roman"/>
          <w:kern w:val="1"/>
          <w:lang w:val="lv-LV" w:eastAsia="ar-SA"/>
        </w:rPr>
        <w:t xml:space="preserve"> </w:t>
      </w:r>
      <w:r w:rsidRPr="00D02B4D">
        <w:rPr>
          <w:rFonts w:ascii="Times New Roman" w:eastAsia="Times New Roman" w:hAnsi="Times New Roman" w:cs="Times New Roman"/>
          <w:kern w:val="1"/>
          <w:lang w:val="lv-LV" w:eastAsia="ar-SA"/>
        </w:rPr>
        <w:t>Šis Līgums ir saistošs Pasūtītājam un Izpildītājam</w:t>
      </w:r>
      <w:r w:rsidRPr="00D02B4D">
        <w:rPr>
          <w:rFonts w:ascii="Times New Roman" w:eastAsia="Times New Roman" w:hAnsi="Times New Roman" w:cs="Times New Roman"/>
          <w:bCs/>
          <w:kern w:val="1"/>
          <w:lang w:val="lv-LV" w:eastAsia="ar-SA"/>
        </w:rPr>
        <w:t xml:space="preserve">, </w:t>
      </w:r>
      <w:r w:rsidRPr="00D02B4D">
        <w:rPr>
          <w:rFonts w:ascii="Times New Roman" w:eastAsia="Times New Roman" w:hAnsi="Times New Roman" w:cs="Times New Roman"/>
          <w:kern w:val="1"/>
          <w:lang w:val="lv-LV" w:eastAsia="ar-SA"/>
        </w:rPr>
        <w:t xml:space="preserve">kā arī visām trešajām personām, kas likumīgi pārņem  </w:t>
      </w:r>
    </w:p>
    <w:p w:rsidR="00D02B4D" w:rsidRDefault="00D02B4D" w:rsidP="006A665D">
      <w:pPr>
        <w:widowControl w:val="0"/>
        <w:shd w:val="clear" w:color="auto" w:fill="FFFFFF"/>
        <w:tabs>
          <w:tab w:val="left" w:pos="284"/>
          <w:tab w:val="left" w:pos="540"/>
          <w:tab w:val="left" w:pos="567"/>
        </w:tabs>
        <w:suppressAutoHyphens/>
        <w:spacing w:after="0" w:line="240" w:lineRule="auto"/>
        <w:ind w:right="147"/>
        <w:jc w:val="both"/>
        <w:rPr>
          <w:rFonts w:ascii="Times New Roman" w:eastAsia="Times New Roman" w:hAnsi="Times New Roman" w:cs="Times New Roman"/>
          <w:kern w:val="1"/>
          <w:lang w:val="lv-LV" w:eastAsia="ar-SA"/>
        </w:rPr>
      </w:pPr>
      <w:r>
        <w:rPr>
          <w:rFonts w:ascii="Times New Roman" w:eastAsia="Times New Roman" w:hAnsi="Times New Roman" w:cs="Times New Roman"/>
          <w:kern w:val="1"/>
          <w:lang w:val="lv-LV" w:eastAsia="ar-SA"/>
        </w:rPr>
        <w:t xml:space="preserve">         Pušu tiesības un pienākumus.</w:t>
      </w:r>
    </w:p>
    <w:p w:rsidR="00D02B4D" w:rsidRDefault="00D02B4D" w:rsidP="006A665D">
      <w:pPr>
        <w:widowControl w:val="0"/>
        <w:shd w:val="clear" w:color="auto" w:fill="FFFFFF"/>
        <w:tabs>
          <w:tab w:val="left" w:pos="284"/>
          <w:tab w:val="left" w:pos="540"/>
          <w:tab w:val="left" w:pos="567"/>
        </w:tabs>
        <w:suppressAutoHyphens/>
        <w:spacing w:after="0" w:line="240" w:lineRule="auto"/>
        <w:ind w:right="147"/>
        <w:jc w:val="both"/>
        <w:rPr>
          <w:rFonts w:ascii="Times New Roman" w:eastAsia="Times New Roman" w:hAnsi="Times New Roman" w:cs="Times New Roman"/>
          <w:kern w:val="1"/>
          <w:lang w:val="lv-LV" w:eastAsia="ar-SA"/>
        </w:rPr>
      </w:pPr>
      <w:r>
        <w:rPr>
          <w:rFonts w:ascii="Times New Roman" w:eastAsia="Times New Roman" w:hAnsi="Times New Roman" w:cs="Times New Roman"/>
          <w:kern w:val="1"/>
          <w:lang w:val="lv-LV" w:eastAsia="ar-SA"/>
        </w:rPr>
        <w:t xml:space="preserve">13.3. </w:t>
      </w:r>
      <w:r w:rsidRPr="00421742">
        <w:rPr>
          <w:rFonts w:ascii="Times New Roman" w:eastAsia="Times New Roman" w:hAnsi="Times New Roman" w:cs="Times New Roman"/>
          <w:kern w:val="1"/>
          <w:lang w:val="lv-LV" w:eastAsia="ar-SA"/>
        </w:rPr>
        <w:t xml:space="preserve">Papildus Līgumam, Puses apņemas parakstīt arī citus nepieciešamos dokumentus un veikt visas darbības, </w:t>
      </w:r>
    </w:p>
    <w:p w:rsidR="00D02B4D" w:rsidRDefault="00D02B4D" w:rsidP="006A665D">
      <w:pPr>
        <w:widowControl w:val="0"/>
        <w:shd w:val="clear" w:color="auto" w:fill="FFFFFF"/>
        <w:tabs>
          <w:tab w:val="left" w:pos="284"/>
          <w:tab w:val="left" w:pos="540"/>
          <w:tab w:val="left" w:pos="567"/>
        </w:tabs>
        <w:suppressAutoHyphens/>
        <w:spacing w:after="0" w:line="240" w:lineRule="auto"/>
        <w:ind w:right="147"/>
        <w:jc w:val="both"/>
        <w:rPr>
          <w:rFonts w:ascii="Times New Roman" w:eastAsia="Times New Roman" w:hAnsi="Times New Roman" w:cs="Times New Roman"/>
          <w:kern w:val="1"/>
          <w:lang w:val="lv-LV" w:eastAsia="ar-SA"/>
        </w:rPr>
      </w:pPr>
      <w:r>
        <w:rPr>
          <w:rFonts w:ascii="Times New Roman" w:eastAsia="Times New Roman" w:hAnsi="Times New Roman" w:cs="Times New Roman"/>
          <w:kern w:val="1"/>
          <w:lang w:val="lv-LV" w:eastAsia="ar-SA"/>
        </w:rPr>
        <w:t xml:space="preserve">         </w:t>
      </w:r>
      <w:r w:rsidRPr="00421742">
        <w:rPr>
          <w:rFonts w:ascii="Times New Roman" w:eastAsia="Times New Roman" w:hAnsi="Times New Roman" w:cs="Times New Roman"/>
          <w:kern w:val="1"/>
          <w:lang w:val="lv-LV" w:eastAsia="ar-SA"/>
        </w:rPr>
        <w:t>kas ir pamatotas un nepieciešamas, lai veicinātu Līguma pienācīgu izpildi.</w:t>
      </w:r>
    </w:p>
    <w:p w:rsidR="00D02B4D" w:rsidRPr="00D02B4D" w:rsidRDefault="00D02B4D" w:rsidP="006A665D">
      <w:pPr>
        <w:pStyle w:val="Sarakstarindkopa"/>
        <w:widowControl w:val="0"/>
        <w:numPr>
          <w:ilvl w:val="1"/>
          <w:numId w:val="20"/>
        </w:numPr>
        <w:shd w:val="clear" w:color="auto" w:fill="FFFFFF"/>
        <w:tabs>
          <w:tab w:val="left" w:pos="567"/>
        </w:tabs>
        <w:suppressAutoHyphens/>
        <w:spacing w:after="0" w:line="240" w:lineRule="auto"/>
        <w:ind w:right="147"/>
        <w:jc w:val="both"/>
        <w:rPr>
          <w:rFonts w:ascii="Times New Roman" w:eastAsia="Times New Roman" w:hAnsi="Times New Roman" w:cs="Times New Roman"/>
          <w:kern w:val="1"/>
          <w:lang w:val="lv-LV" w:eastAsia="ar-SA"/>
        </w:rPr>
      </w:pPr>
      <w:r w:rsidRPr="00D02B4D">
        <w:rPr>
          <w:rFonts w:ascii="Times New Roman" w:eastAsia="Times New Roman" w:hAnsi="Times New Roman" w:cs="Times New Roman"/>
          <w:spacing w:val="-6"/>
          <w:kern w:val="1"/>
          <w:lang w:val="lv-LV" w:eastAsia="ar-SA"/>
        </w:rPr>
        <w:t xml:space="preserve">Ja kāda no Pusēm maina savu juridisko adresi, pasta adresi vai bankas rekvizītus, </w:t>
      </w:r>
      <w:r w:rsidRPr="00D02B4D">
        <w:rPr>
          <w:rFonts w:ascii="Times New Roman" w:eastAsia="Times New Roman" w:hAnsi="Times New Roman" w:cs="Times New Roman"/>
          <w:spacing w:val="-5"/>
          <w:kern w:val="1"/>
          <w:lang w:val="lv-LV" w:eastAsia="ar-SA"/>
        </w:rPr>
        <w:t>tas ne vēlāk kā 5 (piecu) kalendāro dienu laikā rakstiski paziņo par to otrai Pusei.</w:t>
      </w:r>
    </w:p>
    <w:p w:rsidR="00D02B4D" w:rsidRPr="00421742" w:rsidRDefault="00D02B4D" w:rsidP="006A665D">
      <w:pPr>
        <w:pStyle w:val="Sarakstarindkopa"/>
        <w:widowControl w:val="0"/>
        <w:numPr>
          <w:ilvl w:val="1"/>
          <w:numId w:val="20"/>
        </w:numPr>
        <w:shd w:val="clear" w:color="auto" w:fill="FFFFFF"/>
        <w:tabs>
          <w:tab w:val="left" w:pos="567"/>
        </w:tabs>
        <w:suppressAutoHyphens/>
        <w:spacing w:after="0" w:line="240" w:lineRule="auto"/>
        <w:ind w:right="147"/>
        <w:jc w:val="both"/>
        <w:rPr>
          <w:rFonts w:ascii="Times New Roman" w:eastAsia="Times New Roman" w:hAnsi="Times New Roman" w:cs="Times New Roman"/>
          <w:kern w:val="1"/>
          <w:lang w:val="lv-LV" w:eastAsia="ar-SA"/>
        </w:rPr>
      </w:pPr>
      <w:r w:rsidRPr="00421742">
        <w:rPr>
          <w:rFonts w:ascii="Times New Roman" w:eastAsia="Times New Roman" w:hAnsi="Times New Roman" w:cs="Times New Roman"/>
          <w:kern w:val="1"/>
          <w:lang w:val="lv-LV" w:eastAsia="ar-SA"/>
        </w:rPr>
        <w:t>Līgums noslēgts 2 (divos) eksemplāros latviešu valodā. Katrai no Pusēm pienākas pa vienam Līguma eksemplāram.</w:t>
      </w:r>
    </w:p>
    <w:p w:rsidR="00F9308B" w:rsidRPr="006A665D" w:rsidRDefault="006A665D" w:rsidP="006A665D">
      <w:pPr>
        <w:pStyle w:val="Sarakstarindkopa"/>
        <w:numPr>
          <w:ilvl w:val="0"/>
          <w:numId w:val="20"/>
        </w:numPr>
        <w:autoSpaceDE w:val="0"/>
        <w:autoSpaceDN w:val="0"/>
        <w:adjustRightInd w:val="0"/>
        <w:spacing w:after="0" w:line="240" w:lineRule="auto"/>
        <w:jc w:val="center"/>
        <w:rPr>
          <w:rFonts w:ascii="Times New Roman" w:hAnsi="Times New Roman" w:cs="Times New Roman"/>
          <w:color w:val="000000"/>
          <w:lang w:val="lv-LV"/>
        </w:rPr>
      </w:pPr>
      <w:r w:rsidRPr="00421742">
        <w:rPr>
          <w:rFonts w:ascii="Times New Roman" w:hAnsi="Times New Roman" w:cs="Times New Roman"/>
          <w:b/>
        </w:rPr>
        <w:t>Pušu rekvizīti un paraksti</w:t>
      </w:r>
    </w:p>
    <w:p w:rsidR="00B52B1E" w:rsidRPr="009D3E9F" w:rsidRDefault="00B52B1E" w:rsidP="00B52B1E">
      <w:pPr>
        <w:shd w:val="clear" w:color="auto" w:fill="FFFFFF" w:themeFill="background1"/>
        <w:spacing w:after="0"/>
        <w:rPr>
          <w:rFonts w:ascii="Times New Roman" w:eastAsia="Times New Roman" w:hAnsi="Times New Roman" w:cs="Times New Roman"/>
          <w:b/>
        </w:rPr>
      </w:pPr>
      <w:r w:rsidRPr="009D3E9F">
        <w:rPr>
          <w:rFonts w:ascii="Times New Roman" w:hAnsi="Times New Roman" w:cs="Times New Roman"/>
          <w:b/>
        </w:rPr>
        <w:t>SIA „Siguldas slimnīca”</w:t>
      </w:r>
      <w:r w:rsidRPr="009D3E9F">
        <w:rPr>
          <w:rFonts w:ascii="Times New Roman" w:hAnsi="Times New Roman" w:cs="Times New Roman"/>
          <w:b/>
        </w:rPr>
        <w:tab/>
      </w:r>
      <w:r w:rsidRPr="009D3E9F">
        <w:rPr>
          <w:rFonts w:ascii="Times New Roman" w:hAnsi="Times New Roman" w:cs="Times New Roman"/>
          <w:b/>
        </w:rPr>
        <w:tab/>
      </w:r>
      <w:r w:rsidRPr="009D3E9F">
        <w:rPr>
          <w:rFonts w:ascii="Times New Roman" w:hAnsi="Times New Roman" w:cs="Times New Roman"/>
          <w:b/>
        </w:rPr>
        <w:tab/>
      </w:r>
      <w:r w:rsidRPr="009D3E9F">
        <w:rPr>
          <w:rFonts w:ascii="Times New Roman" w:hAnsi="Times New Roman" w:cs="Times New Roman"/>
          <w:b/>
        </w:rPr>
        <w:tab/>
        <w:t>_______________________________</w:t>
      </w:r>
    </w:p>
    <w:p w:rsidR="00B52B1E" w:rsidRPr="009D3E9F" w:rsidRDefault="00B52B1E" w:rsidP="00B52B1E">
      <w:pPr>
        <w:shd w:val="clear" w:color="auto" w:fill="FFFFFF" w:themeFill="background1"/>
        <w:spacing w:after="0"/>
        <w:rPr>
          <w:rFonts w:ascii="Times New Roman" w:eastAsia="Times New Roman" w:hAnsi="Times New Roman" w:cs="Times New Roman"/>
        </w:rPr>
      </w:pPr>
      <w:r w:rsidRPr="009D3E9F">
        <w:rPr>
          <w:rFonts w:ascii="Times New Roman" w:hAnsi="Times New Roman" w:cs="Times New Roman"/>
        </w:rPr>
        <w:t>Reģ.Nr. 40003124730</w:t>
      </w:r>
      <w:r w:rsidRPr="009D3E9F">
        <w:rPr>
          <w:rFonts w:ascii="Times New Roman" w:hAnsi="Times New Roman" w:cs="Times New Roman"/>
        </w:rPr>
        <w:tab/>
      </w:r>
      <w:r w:rsidRPr="009D3E9F">
        <w:rPr>
          <w:rFonts w:ascii="Times New Roman" w:hAnsi="Times New Roman" w:cs="Times New Roman"/>
        </w:rPr>
        <w:tab/>
      </w:r>
      <w:r w:rsidRPr="009D3E9F">
        <w:rPr>
          <w:rFonts w:ascii="Times New Roman" w:hAnsi="Times New Roman" w:cs="Times New Roman"/>
        </w:rPr>
        <w:tab/>
      </w:r>
      <w:r w:rsidRPr="009D3E9F">
        <w:rPr>
          <w:rFonts w:ascii="Times New Roman" w:hAnsi="Times New Roman" w:cs="Times New Roman"/>
        </w:rPr>
        <w:tab/>
      </w:r>
      <w:r w:rsidRPr="009D3E9F">
        <w:rPr>
          <w:rFonts w:ascii="Times New Roman" w:hAnsi="Times New Roman" w:cs="Times New Roman"/>
        </w:rPr>
        <w:tab/>
        <w:t>Reģ.Nr. ________________________</w:t>
      </w:r>
    </w:p>
    <w:p w:rsidR="00B52B1E" w:rsidRPr="009D3E9F" w:rsidRDefault="00B52B1E" w:rsidP="00B52B1E">
      <w:pPr>
        <w:shd w:val="clear" w:color="auto" w:fill="FFFFFF" w:themeFill="background1"/>
        <w:spacing w:after="0"/>
        <w:rPr>
          <w:rFonts w:ascii="Times New Roman" w:hAnsi="Times New Roman" w:cs="Times New Roman"/>
        </w:rPr>
      </w:pPr>
      <w:r w:rsidRPr="009D3E9F">
        <w:rPr>
          <w:rFonts w:ascii="Times New Roman" w:hAnsi="Times New Roman" w:cs="Times New Roman"/>
        </w:rPr>
        <w:t>Juridiskā adrese:</w:t>
      </w:r>
      <w:r w:rsidRPr="009D3E9F">
        <w:rPr>
          <w:rFonts w:ascii="Times New Roman" w:hAnsi="Times New Roman" w:cs="Times New Roman"/>
        </w:rPr>
        <w:tab/>
      </w:r>
      <w:r w:rsidRPr="009D3E9F">
        <w:rPr>
          <w:rFonts w:ascii="Times New Roman" w:hAnsi="Times New Roman" w:cs="Times New Roman"/>
        </w:rPr>
        <w:tab/>
      </w:r>
      <w:r w:rsidRPr="009D3E9F">
        <w:rPr>
          <w:rFonts w:ascii="Times New Roman" w:hAnsi="Times New Roman" w:cs="Times New Roman"/>
        </w:rPr>
        <w:tab/>
      </w:r>
      <w:r w:rsidRPr="009D3E9F">
        <w:rPr>
          <w:rFonts w:ascii="Times New Roman" w:hAnsi="Times New Roman" w:cs="Times New Roman"/>
        </w:rPr>
        <w:tab/>
      </w:r>
      <w:r w:rsidRPr="009D3E9F">
        <w:rPr>
          <w:rFonts w:ascii="Times New Roman" w:hAnsi="Times New Roman" w:cs="Times New Roman"/>
        </w:rPr>
        <w:tab/>
        <w:t>Juridiskā adrese:</w:t>
      </w:r>
    </w:p>
    <w:p w:rsidR="00B52B1E" w:rsidRPr="009D3E9F" w:rsidRDefault="00B52B1E" w:rsidP="00B52B1E">
      <w:pPr>
        <w:shd w:val="clear" w:color="auto" w:fill="FFFFFF" w:themeFill="background1"/>
        <w:spacing w:after="0"/>
        <w:rPr>
          <w:rFonts w:ascii="Times New Roman" w:hAnsi="Times New Roman" w:cs="Times New Roman"/>
        </w:rPr>
      </w:pPr>
      <w:r w:rsidRPr="009D3E9F">
        <w:rPr>
          <w:rFonts w:ascii="Times New Roman" w:hAnsi="Times New Roman" w:cs="Times New Roman"/>
        </w:rPr>
        <w:t xml:space="preserve">Lakstīgalas iela 13, Sigulda, </w:t>
      </w:r>
      <w:r w:rsidRPr="009D3E9F">
        <w:rPr>
          <w:rFonts w:ascii="Times New Roman" w:hAnsi="Times New Roman" w:cs="Times New Roman"/>
        </w:rPr>
        <w:tab/>
      </w:r>
      <w:r w:rsidRPr="009D3E9F">
        <w:rPr>
          <w:rFonts w:ascii="Times New Roman" w:hAnsi="Times New Roman" w:cs="Times New Roman"/>
        </w:rPr>
        <w:tab/>
      </w:r>
      <w:r w:rsidRPr="009D3E9F">
        <w:rPr>
          <w:rFonts w:ascii="Times New Roman" w:hAnsi="Times New Roman" w:cs="Times New Roman"/>
        </w:rPr>
        <w:tab/>
      </w:r>
      <w:r w:rsidRPr="009D3E9F">
        <w:rPr>
          <w:rFonts w:ascii="Times New Roman" w:hAnsi="Times New Roman" w:cs="Times New Roman"/>
        </w:rPr>
        <w:tab/>
        <w:t>_______________________________</w:t>
      </w:r>
    </w:p>
    <w:p w:rsidR="00B52B1E" w:rsidRPr="009D3E9F" w:rsidRDefault="00B52B1E" w:rsidP="00B52B1E">
      <w:pPr>
        <w:shd w:val="clear" w:color="auto" w:fill="FFFFFF" w:themeFill="background1"/>
        <w:spacing w:after="0"/>
        <w:rPr>
          <w:rFonts w:ascii="Times New Roman" w:eastAsia="Times New Roman" w:hAnsi="Times New Roman" w:cs="Times New Roman"/>
        </w:rPr>
      </w:pPr>
      <w:r w:rsidRPr="009D3E9F">
        <w:rPr>
          <w:rFonts w:ascii="Times New Roman" w:hAnsi="Times New Roman" w:cs="Times New Roman"/>
        </w:rPr>
        <w:t>Siguldas novads, LV-2150</w:t>
      </w:r>
      <w:r w:rsidRPr="009D3E9F">
        <w:rPr>
          <w:rFonts w:ascii="Times New Roman" w:hAnsi="Times New Roman" w:cs="Times New Roman"/>
        </w:rPr>
        <w:tab/>
      </w:r>
      <w:r w:rsidRPr="009D3E9F">
        <w:rPr>
          <w:rFonts w:ascii="Times New Roman" w:hAnsi="Times New Roman" w:cs="Times New Roman"/>
        </w:rPr>
        <w:tab/>
      </w:r>
      <w:r w:rsidRPr="009D3E9F">
        <w:rPr>
          <w:rFonts w:ascii="Times New Roman" w:hAnsi="Times New Roman" w:cs="Times New Roman"/>
        </w:rPr>
        <w:tab/>
      </w:r>
      <w:r w:rsidRPr="009D3E9F">
        <w:rPr>
          <w:rFonts w:ascii="Times New Roman" w:hAnsi="Times New Roman" w:cs="Times New Roman"/>
        </w:rPr>
        <w:tab/>
        <w:t>_______________________________</w:t>
      </w:r>
    </w:p>
    <w:p w:rsidR="00B52B1E" w:rsidRPr="009D3E9F" w:rsidRDefault="00B52B1E" w:rsidP="00B52B1E">
      <w:pPr>
        <w:shd w:val="clear" w:color="auto" w:fill="FFFFFF" w:themeFill="background1"/>
        <w:spacing w:after="0"/>
        <w:rPr>
          <w:rFonts w:ascii="Times New Roman" w:eastAsia="Times New Roman" w:hAnsi="Times New Roman" w:cs="Times New Roman"/>
        </w:rPr>
      </w:pPr>
      <w:r w:rsidRPr="009D3E9F">
        <w:rPr>
          <w:rFonts w:ascii="Times New Roman" w:hAnsi="Times New Roman" w:cs="Times New Roman"/>
        </w:rPr>
        <w:t xml:space="preserve">Banka: </w:t>
      </w:r>
      <w:r w:rsidRPr="009D3E9F">
        <w:rPr>
          <w:rFonts w:ascii="Times New Roman" w:eastAsia="Times New Roman" w:hAnsi="Times New Roman" w:cs="Times New Roman"/>
        </w:rPr>
        <w:t>A/S SEB BANKA</w:t>
      </w:r>
      <w:r w:rsidRPr="009D3E9F">
        <w:rPr>
          <w:rFonts w:ascii="Times New Roman" w:eastAsia="Times New Roman" w:hAnsi="Times New Roman" w:cs="Times New Roman"/>
        </w:rPr>
        <w:tab/>
      </w:r>
      <w:r w:rsidRPr="009D3E9F">
        <w:rPr>
          <w:rFonts w:ascii="Times New Roman" w:eastAsia="Times New Roman" w:hAnsi="Times New Roman" w:cs="Times New Roman"/>
        </w:rPr>
        <w:tab/>
      </w:r>
      <w:r w:rsidRPr="009D3E9F">
        <w:rPr>
          <w:rFonts w:ascii="Times New Roman" w:eastAsia="Times New Roman" w:hAnsi="Times New Roman" w:cs="Times New Roman"/>
        </w:rPr>
        <w:tab/>
      </w:r>
      <w:r w:rsidRPr="009D3E9F">
        <w:rPr>
          <w:rFonts w:ascii="Times New Roman" w:eastAsia="Times New Roman" w:hAnsi="Times New Roman" w:cs="Times New Roman"/>
        </w:rPr>
        <w:tab/>
        <w:t xml:space="preserve">Banka: </w:t>
      </w:r>
    </w:p>
    <w:p w:rsidR="00B52B1E" w:rsidRPr="009D3E9F" w:rsidRDefault="00B52B1E" w:rsidP="00B52B1E">
      <w:pPr>
        <w:shd w:val="clear" w:color="auto" w:fill="FFFFFF" w:themeFill="background1"/>
        <w:spacing w:after="0"/>
        <w:rPr>
          <w:rFonts w:ascii="Times New Roman" w:eastAsia="Times New Roman" w:hAnsi="Times New Roman" w:cs="Times New Roman"/>
        </w:rPr>
      </w:pPr>
      <w:r w:rsidRPr="009D3E9F">
        <w:rPr>
          <w:rFonts w:ascii="Times New Roman" w:hAnsi="Times New Roman" w:cs="Times New Roman"/>
        </w:rPr>
        <w:t>Konta Nr. LV08UNLA0027800 09904</w:t>
      </w:r>
      <w:r w:rsidRPr="009D3E9F">
        <w:rPr>
          <w:rFonts w:ascii="Times New Roman" w:hAnsi="Times New Roman" w:cs="Times New Roman"/>
        </w:rPr>
        <w:tab/>
      </w:r>
      <w:r w:rsidRPr="009D3E9F">
        <w:rPr>
          <w:rFonts w:ascii="Times New Roman" w:hAnsi="Times New Roman" w:cs="Times New Roman"/>
        </w:rPr>
        <w:tab/>
      </w:r>
      <w:r>
        <w:rPr>
          <w:rFonts w:ascii="Times New Roman" w:hAnsi="Times New Roman" w:cs="Times New Roman"/>
        </w:rPr>
        <w:tab/>
      </w:r>
      <w:r w:rsidRPr="009D3E9F">
        <w:rPr>
          <w:rFonts w:ascii="Times New Roman" w:hAnsi="Times New Roman" w:cs="Times New Roman"/>
        </w:rPr>
        <w:t xml:space="preserve">Konta Nr. </w:t>
      </w:r>
    </w:p>
    <w:p w:rsidR="00B52B1E" w:rsidRDefault="00B52B1E" w:rsidP="00B52B1E">
      <w:pPr>
        <w:spacing w:after="0" w:line="240" w:lineRule="auto"/>
        <w:rPr>
          <w:rFonts w:ascii="Times New Roman" w:hAnsi="Times New Roman" w:cs="Times New Roman"/>
        </w:rPr>
      </w:pPr>
      <w:r w:rsidRPr="009D3E9F">
        <w:rPr>
          <w:rFonts w:ascii="Times New Roman" w:hAnsi="Times New Roman" w:cs="Times New Roman"/>
        </w:rPr>
        <w:t xml:space="preserve">Banka: </w:t>
      </w:r>
      <w:r>
        <w:rPr>
          <w:rFonts w:ascii="Times New Roman" w:hAnsi="Times New Roman" w:cs="Times New Roman"/>
        </w:rPr>
        <w:t>A/S Swedbank</w:t>
      </w:r>
    </w:p>
    <w:p w:rsidR="00B52B1E" w:rsidRDefault="00B52B1E" w:rsidP="00B52B1E">
      <w:pPr>
        <w:spacing w:after="0" w:line="240" w:lineRule="auto"/>
        <w:rPr>
          <w:rFonts w:ascii="Times New Roman" w:hAnsi="Times New Roman" w:cs="Times New Roman"/>
        </w:rPr>
      </w:pPr>
      <w:r w:rsidRPr="009D3E9F">
        <w:rPr>
          <w:rFonts w:ascii="Times New Roman" w:hAnsi="Times New Roman" w:cs="Times New Roman"/>
        </w:rPr>
        <w:t>Konta Nr.</w:t>
      </w:r>
      <w:r w:rsidRPr="00AB1AD4">
        <w:rPr>
          <w:rFonts w:ascii="Times New Roman" w:hAnsi="Times New Roman" w:cs="Times New Roman"/>
        </w:rPr>
        <w:t xml:space="preserve"> </w:t>
      </w:r>
      <w:r>
        <w:rPr>
          <w:rFonts w:ascii="Times New Roman" w:hAnsi="Times New Roman" w:cs="Times New Roman"/>
        </w:rPr>
        <w:t>LV29HABA0551 0278 5459 7</w:t>
      </w:r>
    </w:p>
    <w:p w:rsidR="00B52B1E" w:rsidRDefault="00B52B1E" w:rsidP="00B52B1E">
      <w:pPr>
        <w:rPr>
          <w:rFonts w:ascii="Times New Roman" w:hAnsi="Times New Roman" w:cs="Times New Roman"/>
        </w:rPr>
      </w:pPr>
    </w:p>
    <w:p w:rsidR="00B52B1E" w:rsidRDefault="00B52B1E" w:rsidP="00B52B1E">
      <w:pPr>
        <w:rPr>
          <w:rFonts w:ascii="Times New Roman" w:hAnsi="Times New Roman" w:cs="Times New Roman"/>
        </w:rPr>
      </w:pPr>
      <w:r>
        <w:rPr>
          <w:rFonts w:ascii="Times New Roman" w:hAnsi="Times New Roman" w:cs="Times New Roman"/>
        </w:rPr>
        <w:t>__________________________________</w:t>
      </w:r>
      <w:r>
        <w:rPr>
          <w:rFonts w:ascii="Times New Roman" w:hAnsi="Times New Roman" w:cs="Times New Roman"/>
        </w:rPr>
        <w:tab/>
      </w:r>
      <w:r>
        <w:rPr>
          <w:rFonts w:ascii="Times New Roman" w:hAnsi="Times New Roman" w:cs="Times New Roman"/>
        </w:rPr>
        <w:tab/>
        <w:t>___________________________________</w:t>
      </w:r>
    </w:p>
    <w:p w:rsidR="00B52B1E" w:rsidRPr="00397A7D" w:rsidRDefault="00B52B1E" w:rsidP="00B52B1E">
      <w:pPr>
        <w:rPr>
          <w:rFonts w:ascii="Times New Roman" w:hAnsi="Times New Roman" w:cs="Times New Roman"/>
        </w:rPr>
      </w:pPr>
      <w:r w:rsidRPr="00397A7D">
        <w:rPr>
          <w:rFonts w:ascii="Times New Roman" w:hAnsi="Times New Roman" w:cs="Times New Roman"/>
        </w:rPr>
        <w:t>Valdes loceklis Valdis Siļķe</w:t>
      </w:r>
    </w:p>
    <w:p w:rsidR="00B52B1E" w:rsidRDefault="00B52B1E"/>
    <w:sectPr w:rsidR="00B52B1E" w:rsidSect="00E02681">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48D" w:rsidRDefault="00D2348D" w:rsidP="00AB28F5">
      <w:pPr>
        <w:spacing w:after="0" w:line="240" w:lineRule="auto"/>
      </w:pPr>
      <w:r>
        <w:separator/>
      </w:r>
    </w:p>
  </w:endnote>
  <w:endnote w:type="continuationSeparator" w:id="0">
    <w:p w:rsidR="00D2348D" w:rsidRDefault="00D2348D" w:rsidP="00AB2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6847682"/>
      <w:docPartObj>
        <w:docPartGallery w:val="Page Numbers (Bottom of Page)"/>
        <w:docPartUnique/>
      </w:docPartObj>
    </w:sdtPr>
    <w:sdtContent>
      <w:p w:rsidR="00AB28F5" w:rsidRDefault="00AB28F5">
        <w:pPr>
          <w:pStyle w:val="Kjene"/>
          <w:jc w:val="center"/>
        </w:pPr>
        <w:r>
          <w:fldChar w:fldCharType="begin"/>
        </w:r>
        <w:r>
          <w:instrText>PAGE   \* MERGEFORMAT</w:instrText>
        </w:r>
        <w:r>
          <w:fldChar w:fldCharType="separate"/>
        </w:r>
        <w:r w:rsidRPr="00AB28F5">
          <w:rPr>
            <w:noProof/>
            <w:lang w:val="lv-LV"/>
          </w:rPr>
          <w:t>1</w:t>
        </w:r>
        <w:r>
          <w:fldChar w:fldCharType="end"/>
        </w:r>
      </w:p>
    </w:sdtContent>
  </w:sdt>
  <w:p w:rsidR="00AB28F5" w:rsidRDefault="00AB28F5">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48D" w:rsidRDefault="00D2348D" w:rsidP="00AB28F5">
      <w:pPr>
        <w:spacing w:after="0" w:line="240" w:lineRule="auto"/>
      </w:pPr>
      <w:r>
        <w:separator/>
      </w:r>
    </w:p>
  </w:footnote>
  <w:footnote w:type="continuationSeparator" w:id="0">
    <w:p w:rsidR="00D2348D" w:rsidRDefault="00D2348D" w:rsidP="00AB28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34AE802E"/>
    <w:lvl w:ilvl="0">
      <w:start w:val="2"/>
      <w:numFmt w:val="decimal"/>
      <w:lvlText w:val="%1."/>
      <w:lvlJc w:val="left"/>
      <w:pPr>
        <w:tabs>
          <w:tab w:val="num" w:pos="360"/>
        </w:tabs>
        <w:ind w:left="360" w:hanging="360"/>
      </w:pPr>
      <w:rPr>
        <w:rFonts w:cs="Times New Roman"/>
        <w:b/>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1620"/>
        </w:tabs>
        <w:ind w:left="16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0000003"/>
    <w:multiLevelType w:val="multilevel"/>
    <w:tmpl w:val="27F08A6A"/>
    <w:name w:val="WWNum3"/>
    <w:lvl w:ilvl="0">
      <w:start w:val="1"/>
      <w:numFmt w:val="decimal"/>
      <w:lvlText w:val="3.%1."/>
      <w:lvlJc w:val="left"/>
      <w:pPr>
        <w:tabs>
          <w:tab w:val="num" w:pos="5169"/>
        </w:tabs>
        <w:ind w:left="5889" w:hanging="360"/>
      </w:pPr>
      <w:rPr>
        <w:rFonts w:cs="Times New Roman"/>
        <w:i w:val="0"/>
      </w:rPr>
    </w:lvl>
    <w:lvl w:ilvl="1">
      <w:start w:val="1"/>
      <w:numFmt w:val="decimal"/>
      <w:lvlText w:val="%2."/>
      <w:lvlJc w:val="left"/>
      <w:pPr>
        <w:tabs>
          <w:tab w:val="num" w:pos="7241"/>
        </w:tabs>
        <w:ind w:left="7241" w:hanging="360"/>
      </w:pPr>
    </w:lvl>
    <w:lvl w:ilvl="2">
      <w:start w:val="1"/>
      <w:numFmt w:val="decimal"/>
      <w:lvlText w:val="%3."/>
      <w:lvlJc w:val="left"/>
      <w:pPr>
        <w:tabs>
          <w:tab w:val="num" w:pos="7601"/>
        </w:tabs>
        <w:ind w:left="7601" w:hanging="360"/>
      </w:pPr>
    </w:lvl>
    <w:lvl w:ilvl="3">
      <w:start w:val="1"/>
      <w:numFmt w:val="decimal"/>
      <w:lvlText w:val="%4."/>
      <w:lvlJc w:val="left"/>
      <w:pPr>
        <w:tabs>
          <w:tab w:val="num" w:pos="7961"/>
        </w:tabs>
        <w:ind w:left="7961" w:hanging="360"/>
      </w:pPr>
    </w:lvl>
    <w:lvl w:ilvl="4">
      <w:start w:val="1"/>
      <w:numFmt w:val="decimal"/>
      <w:lvlText w:val="%5."/>
      <w:lvlJc w:val="left"/>
      <w:pPr>
        <w:tabs>
          <w:tab w:val="num" w:pos="8321"/>
        </w:tabs>
        <w:ind w:left="8321" w:hanging="360"/>
      </w:pPr>
    </w:lvl>
    <w:lvl w:ilvl="5">
      <w:start w:val="1"/>
      <w:numFmt w:val="decimal"/>
      <w:lvlText w:val="%6."/>
      <w:lvlJc w:val="left"/>
      <w:pPr>
        <w:tabs>
          <w:tab w:val="num" w:pos="8681"/>
        </w:tabs>
        <w:ind w:left="8681" w:hanging="360"/>
      </w:pPr>
    </w:lvl>
    <w:lvl w:ilvl="6">
      <w:start w:val="1"/>
      <w:numFmt w:val="decimal"/>
      <w:lvlText w:val="%7."/>
      <w:lvlJc w:val="left"/>
      <w:pPr>
        <w:tabs>
          <w:tab w:val="num" w:pos="9041"/>
        </w:tabs>
        <w:ind w:left="9041" w:hanging="360"/>
      </w:pPr>
    </w:lvl>
    <w:lvl w:ilvl="7">
      <w:start w:val="1"/>
      <w:numFmt w:val="decimal"/>
      <w:lvlText w:val="%8."/>
      <w:lvlJc w:val="left"/>
      <w:pPr>
        <w:tabs>
          <w:tab w:val="num" w:pos="9401"/>
        </w:tabs>
        <w:ind w:left="9401" w:hanging="360"/>
      </w:pPr>
    </w:lvl>
    <w:lvl w:ilvl="8">
      <w:start w:val="1"/>
      <w:numFmt w:val="decimal"/>
      <w:lvlText w:val="%9."/>
      <w:lvlJc w:val="left"/>
      <w:pPr>
        <w:tabs>
          <w:tab w:val="num" w:pos="9761"/>
        </w:tabs>
        <w:ind w:left="9761" w:hanging="360"/>
      </w:pPr>
    </w:lvl>
  </w:abstractNum>
  <w:abstractNum w:abstractNumId="2" w15:restartNumberingAfterBreak="0">
    <w:nsid w:val="00000004"/>
    <w:multiLevelType w:val="multilevel"/>
    <w:tmpl w:val="003A2DAE"/>
    <w:name w:val="WWNum4"/>
    <w:lvl w:ilvl="0">
      <w:start w:val="1"/>
      <w:numFmt w:val="decimal"/>
      <w:lvlText w:val="4.%1."/>
      <w:lvlJc w:val="left"/>
      <w:pPr>
        <w:tabs>
          <w:tab w:val="num" w:pos="-218"/>
        </w:tabs>
        <w:ind w:left="502" w:hanging="36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7"/>
    <w:multiLevelType w:val="multilevel"/>
    <w:tmpl w:val="2534A8F6"/>
    <w:name w:val="WWNum7"/>
    <w:lvl w:ilvl="0">
      <w:start w:val="7"/>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1713"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4" w15:restartNumberingAfterBreak="0">
    <w:nsid w:val="00000008"/>
    <w:multiLevelType w:val="multilevel"/>
    <w:tmpl w:val="C076F128"/>
    <w:name w:val="WWNum8"/>
    <w:lvl w:ilvl="0">
      <w:start w:val="9"/>
      <w:numFmt w:val="decimal"/>
      <w:lvlText w:val="%1."/>
      <w:lvlJc w:val="left"/>
      <w:pPr>
        <w:tabs>
          <w:tab w:val="num" w:pos="0"/>
        </w:tabs>
        <w:ind w:left="480" w:hanging="480"/>
      </w:pPr>
      <w:rPr>
        <w:rFonts w:cs="Times New Roman"/>
        <w:b/>
      </w:rPr>
    </w:lvl>
    <w:lvl w:ilvl="1">
      <w:start w:val="1"/>
      <w:numFmt w:val="decimal"/>
      <w:lvlText w:val="%1.%2."/>
      <w:lvlJc w:val="left"/>
      <w:pPr>
        <w:tabs>
          <w:tab w:val="num" w:pos="0"/>
        </w:tabs>
        <w:ind w:left="480" w:hanging="480"/>
      </w:pPr>
      <w:rPr>
        <w:rFonts w:cs="Times New Roman"/>
        <w:b w:val="0"/>
      </w:rPr>
    </w:lvl>
    <w:lvl w:ilvl="2">
      <w:start w:val="1"/>
      <w:numFmt w:val="decimal"/>
      <w:lvlText w:val="%1.%2.%3."/>
      <w:lvlJc w:val="left"/>
      <w:pPr>
        <w:tabs>
          <w:tab w:val="num" w:pos="1702"/>
        </w:tabs>
        <w:ind w:left="2422" w:hanging="720"/>
      </w:pPr>
      <w:rPr>
        <w:rFonts w:cs="Times New Roman"/>
        <w:strike w:val="0"/>
        <w:color w:val="auto"/>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5" w15:restartNumberingAfterBreak="0">
    <w:nsid w:val="00000009"/>
    <w:multiLevelType w:val="multilevel"/>
    <w:tmpl w:val="E2D6E120"/>
    <w:name w:val="WWNum9"/>
    <w:lvl w:ilvl="0">
      <w:start w:val="10"/>
      <w:numFmt w:val="decimal"/>
      <w:lvlText w:val="%1."/>
      <w:lvlJc w:val="left"/>
      <w:pPr>
        <w:tabs>
          <w:tab w:val="num" w:pos="0"/>
        </w:tabs>
        <w:ind w:left="480" w:hanging="480"/>
      </w:pPr>
      <w:rPr>
        <w:rFonts w:cs="Times New Roman"/>
        <w:b/>
      </w:rPr>
    </w:lvl>
    <w:lvl w:ilvl="1">
      <w:start w:val="1"/>
      <w:numFmt w:val="decimal"/>
      <w:lvlText w:val="%1.%2."/>
      <w:lvlJc w:val="left"/>
      <w:pPr>
        <w:tabs>
          <w:tab w:val="num" w:pos="0"/>
        </w:tabs>
        <w:ind w:left="480" w:hanging="48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6" w15:restartNumberingAfterBreak="0">
    <w:nsid w:val="0000000B"/>
    <w:multiLevelType w:val="multilevel"/>
    <w:tmpl w:val="0000000B"/>
    <w:name w:val="WWNum12"/>
    <w:lvl w:ilvl="0">
      <w:start w:val="5"/>
      <w:numFmt w:val="decimal"/>
      <w:lvlText w:val="%1."/>
      <w:lvlJc w:val="left"/>
      <w:pPr>
        <w:tabs>
          <w:tab w:val="num" w:pos="495"/>
        </w:tabs>
        <w:ind w:left="495" w:hanging="49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C"/>
    <w:multiLevelType w:val="multilevel"/>
    <w:tmpl w:val="1DCCA26E"/>
    <w:name w:val="WWNum13"/>
    <w:lvl w:ilvl="0">
      <w:start w:val="11"/>
      <w:numFmt w:val="decimal"/>
      <w:lvlText w:val="%1."/>
      <w:lvlJc w:val="left"/>
      <w:pPr>
        <w:tabs>
          <w:tab w:val="num" w:pos="0"/>
        </w:tabs>
        <w:ind w:left="480" w:hanging="480"/>
      </w:pPr>
      <w:rPr>
        <w:b/>
      </w:rPr>
    </w:lvl>
    <w:lvl w:ilvl="1">
      <w:start w:val="1"/>
      <w:numFmt w:val="decimal"/>
      <w:lvlText w:val="%1.%2."/>
      <w:lvlJc w:val="left"/>
      <w:pPr>
        <w:tabs>
          <w:tab w:val="num" w:pos="0"/>
        </w:tabs>
        <w:ind w:left="720" w:hanging="720"/>
      </w:pPr>
      <w:rPr>
        <w:b w:val="0"/>
      </w:rPr>
    </w:lvl>
    <w:lvl w:ilvl="2">
      <w:start w:val="1"/>
      <w:numFmt w:val="decimal"/>
      <w:lvlText w:val="%1.%2.%3."/>
      <w:lvlJc w:val="left"/>
      <w:pPr>
        <w:tabs>
          <w:tab w:val="num" w:pos="1417"/>
        </w:tabs>
        <w:ind w:left="2137"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8" w15:restartNumberingAfterBreak="0">
    <w:nsid w:val="0A533D61"/>
    <w:multiLevelType w:val="multilevel"/>
    <w:tmpl w:val="0A8E2CB0"/>
    <w:lvl w:ilvl="0">
      <w:start w:val="13"/>
      <w:numFmt w:val="decimal"/>
      <w:lvlText w:val="%1."/>
      <w:lvlJc w:val="left"/>
      <w:pPr>
        <w:ind w:left="384" w:hanging="384"/>
      </w:pPr>
      <w:rPr>
        <w:rFonts w:hint="default"/>
        <w:b/>
      </w:rPr>
    </w:lvl>
    <w:lvl w:ilvl="1">
      <w:start w:val="4"/>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7B22D2F"/>
    <w:multiLevelType w:val="multilevel"/>
    <w:tmpl w:val="2D22B5B2"/>
    <w:lvl w:ilvl="0">
      <w:start w:val="1"/>
      <w:numFmt w:val="decimal"/>
      <w:lvlText w:val="%1."/>
      <w:lvlJc w:val="left"/>
      <w:pPr>
        <w:ind w:left="720" w:hanging="360"/>
      </w:pPr>
    </w:lvl>
    <w:lvl w:ilvl="1">
      <w:start w:val="1"/>
      <w:numFmt w:val="decimal"/>
      <w:lvlText w:val="%1.%2."/>
      <w:lvlJc w:val="left"/>
      <w:pPr>
        <w:ind w:left="562" w:hanging="420"/>
      </w:pPr>
    </w:lvl>
    <w:lvl w:ilvl="2">
      <w:start w:val="1"/>
      <w:numFmt w:val="decimal"/>
      <w:lvlText w:val="%1.%2.%3."/>
      <w:lvlJc w:val="left"/>
      <w:pPr>
        <w:ind w:left="3839"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1CC56A12"/>
    <w:multiLevelType w:val="multilevel"/>
    <w:tmpl w:val="2D22B5B2"/>
    <w:lvl w:ilvl="0">
      <w:start w:val="1"/>
      <w:numFmt w:val="decimal"/>
      <w:lvlText w:val="%1."/>
      <w:lvlJc w:val="left"/>
      <w:pPr>
        <w:ind w:left="720" w:hanging="360"/>
      </w:pPr>
    </w:lvl>
    <w:lvl w:ilvl="1">
      <w:start w:val="1"/>
      <w:numFmt w:val="decimal"/>
      <w:lvlText w:val="%1.%2."/>
      <w:lvlJc w:val="left"/>
      <w:pPr>
        <w:ind w:left="1271" w:hanging="420"/>
      </w:pPr>
    </w:lvl>
    <w:lvl w:ilvl="2">
      <w:start w:val="1"/>
      <w:numFmt w:val="decimal"/>
      <w:lvlText w:val="%1.%2.%3."/>
      <w:lvlJc w:val="left"/>
      <w:pPr>
        <w:ind w:left="3839"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1" w15:restartNumberingAfterBreak="0">
    <w:nsid w:val="1CD54C87"/>
    <w:multiLevelType w:val="multilevel"/>
    <w:tmpl w:val="3884AA6A"/>
    <w:lvl w:ilvl="0">
      <w:start w:val="12"/>
      <w:numFmt w:val="decimal"/>
      <w:lvlText w:val="%1."/>
      <w:lvlJc w:val="left"/>
      <w:pPr>
        <w:ind w:left="444" w:hanging="444"/>
      </w:pPr>
      <w:rPr>
        <w:rFonts w:hint="default"/>
        <w:b/>
      </w:rPr>
    </w:lvl>
    <w:lvl w:ilvl="1">
      <w:start w:val="2"/>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B8702BB"/>
    <w:multiLevelType w:val="multilevel"/>
    <w:tmpl w:val="2D22B5B2"/>
    <w:lvl w:ilvl="0">
      <w:start w:val="1"/>
      <w:numFmt w:val="decimal"/>
      <w:lvlText w:val="%1."/>
      <w:lvlJc w:val="left"/>
      <w:pPr>
        <w:ind w:left="720" w:hanging="360"/>
      </w:pPr>
    </w:lvl>
    <w:lvl w:ilvl="1">
      <w:start w:val="1"/>
      <w:numFmt w:val="decimal"/>
      <w:lvlText w:val="%1.%2."/>
      <w:lvlJc w:val="left"/>
      <w:pPr>
        <w:ind w:left="562" w:hanging="420"/>
      </w:pPr>
    </w:lvl>
    <w:lvl w:ilvl="2">
      <w:start w:val="1"/>
      <w:numFmt w:val="decimal"/>
      <w:lvlText w:val="%1.%2.%3."/>
      <w:lvlJc w:val="left"/>
      <w:pPr>
        <w:ind w:left="3839"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3" w15:restartNumberingAfterBreak="0">
    <w:nsid w:val="40EB44AA"/>
    <w:multiLevelType w:val="multilevel"/>
    <w:tmpl w:val="2D22B5B2"/>
    <w:lvl w:ilvl="0">
      <w:start w:val="1"/>
      <w:numFmt w:val="decimal"/>
      <w:lvlText w:val="%1."/>
      <w:lvlJc w:val="left"/>
      <w:pPr>
        <w:ind w:left="720" w:hanging="360"/>
      </w:pPr>
    </w:lvl>
    <w:lvl w:ilvl="1">
      <w:start w:val="1"/>
      <w:numFmt w:val="decimal"/>
      <w:lvlText w:val="%1.%2."/>
      <w:lvlJc w:val="left"/>
      <w:pPr>
        <w:ind w:left="562" w:hanging="420"/>
      </w:pPr>
    </w:lvl>
    <w:lvl w:ilvl="2">
      <w:start w:val="1"/>
      <w:numFmt w:val="decimal"/>
      <w:lvlText w:val="%1.%2.%3."/>
      <w:lvlJc w:val="left"/>
      <w:pPr>
        <w:ind w:left="3839"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 w15:restartNumberingAfterBreak="0">
    <w:nsid w:val="46100750"/>
    <w:multiLevelType w:val="multilevel"/>
    <w:tmpl w:val="2FEE09F6"/>
    <w:lvl w:ilvl="0">
      <w:start w:val="1"/>
      <w:numFmt w:val="decimal"/>
      <w:lvlText w:val="%1."/>
      <w:lvlJc w:val="left"/>
      <w:pPr>
        <w:ind w:left="720" w:hanging="360"/>
      </w:pPr>
    </w:lvl>
    <w:lvl w:ilvl="1">
      <w:start w:val="1"/>
      <w:numFmt w:val="decimal"/>
      <w:lvlText w:val="%1.%2."/>
      <w:lvlJc w:val="left"/>
      <w:pPr>
        <w:ind w:left="562" w:hanging="420"/>
      </w:pPr>
      <w:rPr>
        <w:b w:val="0"/>
      </w:rPr>
    </w:lvl>
    <w:lvl w:ilvl="2">
      <w:start w:val="1"/>
      <w:numFmt w:val="decimal"/>
      <w:lvlText w:val="%1.%2.%3."/>
      <w:lvlJc w:val="left"/>
      <w:pPr>
        <w:ind w:left="1997" w:hanging="720"/>
      </w:pPr>
      <w:rPr>
        <w:b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5" w15:restartNumberingAfterBreak="0">
    <w:nsid w:val="47431C40"/>
    <w:multiLevelType w:val="multilevel"/>
    <w:tmpl w:val="2D22B5B2"/>
    <w:lvl w:ilvl="0">
      <w:start w:val="1"/>
      <w:numFmt w:val="decimal"/>
      <w:lvlText w:val="%1."/>
      <w:lvlJc w:val="left"/>
      <w:pPr>
        <w:ind w:left="720" w:hanging="360"/>
      </w:pPr>
    </w:lvl>
    <w:lvl w:ilvl="1">
      <w:start w:val="1"/>
      <w:numFmt w:val="decimal"/>
      <w:lvlText w:val="%1.%2."/>
      <w:lvlJc w:val="left"/>
      <w:pPr>
        <w:ind w:left="562" w:hanging="420"/>
      </w:pPr>
    </w:lvl>
    <w:lvl w:ilvl="2">
      <w:start w:val="1"/>
      <w:numFmt w:val="decimal"/>
      <w:lvlText w:val="%1.%2.%3."/>
      <w:lvlJc w:val="left"/>
      <w:pPr>
        <w:ind w:left="3839"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6" w15:restartNumberingAfterBreak="0">
    <w:nsid w:val="67126E68"/>
    <w:multiLevelType w:val="multilevel"/>
    <w:tmpl w:val="5CD0F77E"/>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C083A12"/>
    <w:multiLevelType w:val="multilevel"/>
    <w:tmpl w:val="95B4870E"/>
    <w:lvl w:ilvl="0">
      <w:start w:val="6"/>
      <w:numFmt w:val="decimal"/>
      <w:lvlText w:val="%1."/>
      <w:lvlJc w:val="left"/>
      <w:pPr>
        <w:ind w:left="360" w:hanging="360"/>
      </w:pPr>
      <w:rPr>
        <w:rFonts w:hint="default"/>
        <w:b/>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CC648CC"/>
    <w:multiLevelType w:val="multilevel"/>
    <w:tmpl w:val="02DCF412"/>
    <w:lvl w:ilvl="0">
      <w:start w:val="10"/>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712314AD"/>
    <w:multiLevelType w:val="multilevel"/>
    <w:tmpl w:val="E46E114A"/>
    <w:lvl w:ilvl="0">
      <w:start w:val="9"/>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4"/>
  </w:num>
  <w:num w:numId="2">
    <w:abstractNumId w:val="9"/>
  </w:num>
  <w:num w:numId="3">
    <w:abstractNumId w:val="12"/>
  </w:num>
  <w:num w:numId="4">
    <w:abstractNumId w:val="15"/>
  </w:num>
  <w:num w:numId="5">
    <w:abstractNumId w:val="13"/>
  </w:num>
  <w:num w:numId="6">
    <w:abstractNumId w:val="3"/>
  </w:num>
  <w:num w:numId="7">
    <w:abstractNumId w:val="4"/>
  </w:num>
  <w:num w:numId="8">
    <w:abstractNumId w:val="10"/>
  </w:num>
  <w:num w:numId="9">
    <w:abstractNumId w:val="5"/>
  </w:num>
  <w:num w:numId="10">
    <w:abstractNumId w:val="7"/>
  </w:num>
  <w:num w:numId="11">
    <w:abstractNumId w:val="0"/>
  </w:num>
  <w:num w:numId="12">
    <w:abstractNumId w:val="2"/>
  </w:num>
  <w:num w:numId="13">
    <w:abstractNumId w:val="1"/>
  </w:num>
  <w:num w:numId="14">
    <w:abstractNumId w:val="6"/>
  </w:num>
  <w:num w:numId="15">
    <w:abstractNumId w:val="19"/>
  </w:num>
  <w:num w:numId="16">
    <w:abstractNumId w:val="17"/>
  </w:num>
  <w:num w:numId="17">
    <w:abstractNumId w:val="16"/>
  </w:num>
  <w:num w:numId="18">
    <w:abstractNumId w:val="11"/>
  </w:num>
  <w:num w:numId="19">
    <w:abstractNumId w:val="18"/>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156"/>
    <w:rsid w:val="00106D0D"/>
    <w:rsid w:val="00164F80"/>
    <w:rsid w:val="00174E07"/>
    <w:rsid w:val="0018177C"/>
    <w:rsid w:val="001A0DF4"/>
    <w:rsid w:val="002016C5"/>
    <w:rsid w:val="00220E75"/>
    <w:rsid w:val="00251282"/>
    <w:rsid w:val="00336DC0"/>
    <w:rsid w:val="00357B82"/>
    <w:rsid w:val="003C0CE0"/>
    <w:rsid w:val="00413A91"/>
    <w:rsid w:val="00456610"/>
    <w:rsid w:val="004E5246"/>
    <w:rsid w:val="004E7CE8"/>
    <w:rsid w:val="004F1A83"/>
    <w:rsid w:val="00505653"/>
    <w:rsid w:val="005660AB"/>
    <w:rsid w:val="005B169E"/>
    <w:rsid w:val="005E6A70"/>
    <w:rsid w:val="006675C6"/>
    <w:rsid w:val="006A665D"/>
    <w:rsid w:val="0077431E"/>
    <w:rsid w:val="007D6E66"/>
    <w:rsid w:val="007D7A37"/>
    <w:rsid w:val="007E3F49"/>
    <w:rsid w:val="007F4396"/>
    <w:rsid w:val="008402CB"/>
    <w:rsid w:val="00894584"/>
    <w:rsid w:val="008B44A4"/>
    <w:rsid w:val="008E68EB"/>
    <w:rsid w:val="008F137C"/>
    <w:rsid w:val="00906906"/>
    <w:rsid w:val="009B0156"/>
    <w:rsid w:val="009B70B0"/>
    <w:rsid w:val="00A85904"/>
    <w:rsid w:val="00AB28F5"/>
    <w:rsid w:val="00AB3FDC"/>
    <w:rsid w:val="00B22A1F"/>
    <w:rsid w:val="00B23E2C"/>
    <w:rsid w:val="00B410B4"/>
    <w:rsid w:val="00B52B1E"/>
    <w:rsid w:val="00BB47D2"/>
    <w:rsid w:val="00BC6A85"/>
    <w:rsid w:val="00BE571F"/>
    <w:rsid w:val="00D02B4D"/>
    <w:rsid w:val="00D2348D"/>
    <w:rsid w:val="00D60CDB"/>
    <w:rsid w:val="00D971F5"/>
    <w:rsid w:val="00DE11C4"/>
    <w:rsid w:val="00E02681"/>
    <w:rsid w:val="00E81F71"/>
    <w:rsid w:val="00EB497F"/>
    <w:rsid w:val="00EE69E8"/>
    <w:rsid w:val="00F776FD"/>
    <w:rsid w:val="00F87B54"/>
    <w:rsid w:val="00F9308B"/>
    <w:rsid w:val="00FA6C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B5543"/>
  <w15:chartTrackingRefBased/>
  <w15:docId w15:val="{137EE2B8-4D87-465A-98CD-E693DF612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02681"/>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Strip,H&amp;P List Paragraph,2,Colorful List - Accent 12"/>
    <w:basedOn w:val="Parasts"/>
    <w:link w:val="SarakstarindkopaRakstz"/>
    <w:uiPriority w:val="34"/>
    <w:qFormat/>
    <w:rsid w:val="00F87B54"/>
    <w:pPr>
      <w:ind w:left="720"/>
      <w:contextualSpacing/>
    </w:pPr>
  </w:style>
  <w:style w:type="paragraph" w:styleId="Pamattekstaatkpe2">
    <w:name w:val="Body Text Indent 2"/>
    <w:basedOn w:val="Parasts"/>
    <w:link w:val="Pamattekstaatkpe2Rakstz"/>
    <w:rsid w:val="0077431E"/>
    <w:pPr>
      <w:spacing w:after="120" w:line="480" w:lineRule="auto"/>
      <w:ind w:left="283"/>
    </w:pPr>
    <w:rPr>
      <w:rFonts w:ascii="Times New Roman" w:eastAsia="Times New Roman" w:hAnsi="Times New Roman" w:cs="Times New Roman"/>
      <w:sz w:val="24"/>
      <w:szCs w:val="24"/>
      <w:lang w:val="lv-LV"/>
    </w:rPr>
  </w:style>
  <w:style w:type="character" w:customStyle="1" w:styleId="Pamattekstaatkpe2Rakstz">
    <w:name w:val="Pamatteksta atkāpe 2 Rakstz."/>
    <w:basedOn w:val="Noklusjumarindkopasfonts"/>
    <w:link w:val="Pamattekstaatkpe2"/>
    <w:rsid w:val="0077431E"/>
    <w:rPr>
      <w:rFonts w:ascii="Times New Roman" w:eastAsia="Times New Roman" w:hAnsi="Times New Roman" w:cs="Times New Roman"/>
      <w:sz w:val="24"/>
      <w:szCs w:val="24"/>
      <w:lang w:val="lv-LV"/>
    </w:rPr>
  </w:style>
  <w:style w:type="paragraph" w:styleId="Pamattekstsaratkpi">
    <w:name w:val="Body Text Indent"/>
    <w:basedOn w:val="Parasts"/>
    <w:link w:val="PamattekstsaratkpiRakstz"/>
    <w:uiPriority w:val="99"/>
    <w:semiHidden/>
    <w:unhideWhenUsed/>
    <w:rsid w:val="004E5246"/>
    <w:pPr>
      <w:spacing w:after="120"/>
      <w:ind w:left="283"/>
    </w:pPr>
  </w:style>
  <w:style w:type="character" w:customStyle="1" w:styleId="PamattekstsaratkpiRakstz">
    <w:name w:val="Pamatteksts ar atkāpi Rakstz."/>
    <w:basedOn w:val="Noklusjumarindkopasfonts"/>
    <w:link w:val="Pamattekstsaratkpi"/>
    <w:uiPriority w:val="99"/>
    <w:semiHidden/>
    <w:rsid w:val="004E5246"/>
  </w:style>
  <w:style w:type="character" w:customStyle="1" w:styleId="SarakstarindkopaRakstz">
    <w:name w:val="Saraksta rindkopa Rakstz."/>
    <w:aliases w:val="Strip Rakstz.,H&amp;P List Paragraph Rakstz.,2 Rakstz.,Colorful List - Accent 12 Rakstz."/>
    <w:link w:val="Sarakstarindkopa"/>
    <w:uiPriority w:val="34"/>
    <w:qFormat/>
    <w:rsid w:val="007E3F49"/>
  </w:style>
  <w:style w:type="paragraph" w:styleId="Galvene">
    <w:name w:val="header"/>
    <w:basedOn w:val="Parasts"/>
    <w:link w:val="GalveneRakstz"/>
    <w:uiPriority w:val="99"/>
    <w:unhideWhenUsed/>
    <w:rsid w:val="00AB28F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B28F5"/>
  </w:style>
  <w:style w:type="paragraph" w:styleId="Kjene">
    <w:name w:val="footer"/>
    <w:basedOn w:val="Parasts"/>
    <w:link w:val="KjeneRakstz"/>
    <w:uiPriority w:val="99"/>
    <w:unhideWhenUsed/>
    <w:rsid w:val="00AB28F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B28F5"/>
  </w:style>
  <w:style w:type="paragraph" w:styleId="Balonteksts">
    <w:name w:val="Balloon Text"/>
    <w:basedOn w:val="Parasts"/>
    <w:link w:val="BalontekstsRakstz"/>
    <w:uiPriority w:val="99"/>
    <w:semiHidden/>
    <w:unhideWhenUsed/>
    <w:rsid w:val="00AB28F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B28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4</Pages>
  <Words>9063</Words>
  <Characters>5166</Characters>
  <Application>Microsoft Office Word</Application>
  <DocSecurity>0</DocSecurity>
  <Lines>43</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IEPIRKUMI</dc:creator>
  <cp:keywords/>
  <dc:description/>
  <cp:lastModifiedBy>IEPIRKUMI</cp:lastModifiedBy>
  <cp:revision>27</cp:revision>
  <cp:lastPrinted>2018-10-29T08:47:00Z</cp:lastPrinted>
  <dcterms:created xsi:type="dcterms:W3CDTF">2018-10-25T06:58:00Z</dcterms:created>
  <dcterms:modified xsi:type="dcterms:W3CDTF">2018-10-29T08:55:00Z</dcterms:modified>
</cp:coreProperties>
</file>